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F4C2D" w14:textId="77777777" w:rsidR="00FA2B37" w:rsidRPr="0093538E" w:rsidRDefault="00FA2B37" w:rsidP="00FA2B37">
      <w:pPr>
        <w:spacing w:after="0"/>
        <w:jc w:val="both"/>
        <w:rPr>
          <w:rFonts w:asciiTheme="majorHAnsi" w:hAnsiTheme="majorHAnsi" w:cstheme="majorHAnsi"/>
          <w:b/>
        </w:rPr>
      </w:pPr>
      <w:r w:rsidRPr="0093538E">
        <w:rPr>
          <w:rFonts w:asciiTheme="majorHAnsi" w:hAnsiTheme="majorHAnsi" w:cstheme="majorHAnsi"/>
          <w:b/>
        </w:rPr>
        <w:t xml:space="preserve">For more information: </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t xml:space="preserve">           </w:t>
      </w:r>
      <w:r>
        <w:rPr>
          <w:rFonts w:asciiTheme="majorHAnsi" w:hAnsiTheme="majorHAnsi" w:cstheme="majorHAnsi"/>
          <w:b/>
        </w:rPr>
        <w:tab/>
      </w:r>
      <w:r w:rsidRPr="0093538E">
        <w:rPr>
          <w:rFonts w:asciiTheme="majorHAnsi" w:hAnsiTheme="majorHAnsi" w:cstheme="majorHAnsi"/>
          <w:b/>
        </w:rPr>
        <w:t>Press Release</w:t>
      </w:r>
    </w:p>
    <w:p w14:paraId="08CA3850" w14:textId="77777777" w:rsidR="00FA2B37" w:rsidRPr="0093538E" w:rsidRDefault="00FA2B37" w:rsidP="00FA2B37">
      <w:pPr>
        <w:spacing w:after="0"/>
        <w:jc w:val="both"/>
        <w:rPr>
          <w:rFonts w:asciiTheme="majorHAnsi" w:hAnsiTheme="majorHAnsi" w:cstheme="majorHAnsi"/>
          <w:lang w:val="en-GB"/>
        </w:rPr>
      </w:pPr>
      <w:bookmarkStart w:id="0" w:name="_Hlt442519881"/>
      <w:bookmarkEnd w:id="0"/>
      <w:proofErr w:type="spellStart"/>
      <w:proofErr w:type="gramStart"/>
      <w:r w:rsidRPr="0093538E">
        <w:rPr>
          <w:rFonts w:asciiTheme="majorHAnsi" w:hAnsiTheme="majorHAnsi" w:cstheme="majorHAnsi"/>
          <w:b/>
        </w:rPr>
        <w:t>WaveMotion</w:t>
      </w:r>
      <w:proofErr w:type="spellEnd"/>
      <w:r w:rsidRPr="0093538E">
        <w:rPr>
          <w:rFonts w:asciiTheme="majorHAnsi" w:hAnsiTheme="majorHAnsi" w:cstheme="majorHAnsi"/>
          <w:b/>
        </w:rPr>
        <w:t xml:space="preserve">  </w:t>
      </w:r>
      <w:r w:rsidRPr="0093538E">
        <w:rPr>
          <w:rFonts w:asciiTheme="majorHAnsi" w:hAnsiTheme="majorHAnsi" w:cstheme="majorHAnsi"/>
          <w:b/>
          <w:lang w:val="en-GB"/>
        </w:rPr>
        <w:t>S</w:t>
      </w:r>
      <w:proofErr w:type="gramEnd"/>
      <w:r w:rsidRPr="0093538E">
        <w:rPr>
          <w:rFonts w:asciiTheme="majorHAnsi" w:hAnsiTheme="majorHAnsi" w:cstheme="majorHAnsi"/>
          <w:b/>
        </w:rPr>
        <w:t>.</w:t>
      </w:r>
      <w:r w:rsidRPr="0093538E">
        <w:rPr>
          <w:rFonts w:asciiTheme="majorHAnsi" w:hAnsiTheme="majorHAnsi" w:cstheme="majorHAnsi"/>
          <w:b/>
          <w:lang w:val="en-GB"/>
        </w:rPr>
        <w:t>A</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lang w:val="en-GB"/>
        </w:rPr>
        <w:t>For direct publication</w:t>
      </w:r>
    </w:p>
    <w:p w14:paraId="50DEFFFF" w14:textId="3159D745" w:rsidR="00FA2B37" w:rsidRPr="0093538E" w:rsidRDefault="00FA2B37" w:rsidP="00FA2B37">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00BD0755">
        <w:rPr>
          <w:rFonts w:asciiTheme="majorHAnsi" w:hAnsiTheme="majorHAnsi" w:cstheme="majorHAnsi"/>
        </w:rPr>
        <w:t>Date</w:t>
      </w:r>
      <w:r w:rsidRPr="0093538E">
        <w:rPr>
          <w:rFonts w:asciiTheme="majorHAnsi" w:hAnsiTheme="majorHAnsi" w:cstheme="majorHAnsi"/>
        </w:rPr>
        <w:t xml:space="preserve">.: </w:t>
      </w:r>
      <w:r w:rsidR="00DB6D7B">
        <w:rPr>
          <w:rFonts w:asciiTheme="majorHAnsi" w:hAnsiTheme="majorHAnsi" w:cstheme="majorHAnsi"/>
          <w:lang w:val="el-GR"/>
        </w:rPr>
        <w:t>08</w:t>
      </w:r>
      <w:r w:rsidR="00BD0755">
        <w:rPr>
          <w:rFonts w:asciiTheme="majorHAnsi" w:hAnsiTheme="majorHAnsi" w:cstheme="majorHAnsi"/>
        </w:rPr>
        <w:t>/0</w:t>
      </w:r>
      <w:r w:rsidR="00742864">
        <w:rPr>
          <w:rFonts w:asciiTheme="majorHAnsi" w:hAnsiTheme="majorHAnsi" w:cstheme="majorHAnsi"/>
          <w:lang w:val="el-GR"/>
        </w:rPr>
        <w:t>5</w:t>
      </w:r>
      <w:r w:rsidR="00BD0755">
        <w:rPr>
          <w:rFonts w:asciiTheme="majorHAnsi" w:hAnsiTheme="majorHAnsi" w:cstheme="majorHAnsi"/>
        </w:rPr>
        <w:t>/2023</w:t>
      </w:r>
    </w:p>
    <w:p w14:paraId="160FB68D" w14:textId="77777777" w:rsidR="00FA2B37" w:rsidRPr="0093538E" w:rsidRDefault="00FA2B37" w:rsidP="00FA2B37">
      <w:pPr>
        <w:spacing w:after="0"/>
        <w:jc w:val="both"/>
        <w:rPr>
          <w:rFonts w:asciiTheme="majorHAnsi" w:hAnsiTheme="majorHAnsi" w:cstheme="majorHAnsi"/>
        </w:rPr>
      </w:pPr>
      <w:r w:rsidRPr="0093538E">
        <w:rPr>
          <w:rFonts w:asciiTheme="majorHAnsi" w:hAnsiTheme="majorHAnsi" w:cstheme="majorHAnsi"/>
          <w:lang w:val="en-GB"/>
        </w:rPr>
        <w:t>Fax</w:t>
      </w:r>
      <w:r w:rsidRPr="0093538E">
        <w:rPr>
          <w:rFonts w:asciiTheme="majorHAnsi" w:hAnsiTheme="majorHAnsi" w:cstheme="majorHAnsi"/>
        </w:rPr>
        <w:t xml:space="preserve">: 211-0123494 </w:t>
      </w:r>
    </w:p>
    <w:p w14:paraId="73DAFBB0" w14:textId="33724CEE" w:rsidR="00FA2B37" w:rsidRPr="0093538E" w:rsidRDefault="00FA2B37" w:rsidP="00FA2B37">
      <w:pPr>
        <w:tabs>
          <w:tab w:val="left" w:pos="497"/>
        </w:tabs>
        <w:spacing w:after="0"/>
        <w:jc w:val="both"/>
        <w:rPr>
          <w:rFonts w:asciiTheme="majorHAnsi" w:hAnsiTheme="majorHAnsi" w:cstheme="majorHAnsi"/>
        </w:rPr>
      </w:pPr>
      <w:r w:rsidRPr="0093538E">
        <w:rPr>
          <w:rFonts w:asciiTheme="majorHAnsi" w:hAnsiTheme="majorHAnsi" w:cstheme="majorHAnsi"/>
          <w:lang w:val="en-GB"/>
        </w:rPr>
        <w:t>Email</w:t>
      </w:r>
      <w:r w:rsidRPr="0093538E">
        <w:rPr>
          <w:rFonts w:asciiTheme="majorHAnsi" w:hAnsiTheme="majorHAnsi" w:cstheme="majorHAnsi"/>
        </w:rPr>
        <w:t xml:space="preserve">: </w:t>
      </w:r>
      <w:hyperlink r:id="rId11" w:history="1">
        <w:r w:rsidRPr="0093538E">
          <w:rPr>
            <w:rStyle w:val="Hyperlink"/>
            <w:rFonts w:asciiTheme="majorHAnsi" w:hAnsiTheme="majorHAnsi" w:cstheme="majorHAnsi"/>
            <w:lang w:val="en-GB"/>
          </w:rPr>
          <w:t>Partners</w:t>
        </w:r>
        <w:r w:rsidRPr="0093538E">
          <w:rPr>
            <w:rStyle w:val="Hyperlink"/>
            <w:rFonts w:asciiTheme="majorHAnsi" w:hAnsiTheme="majorHAnsi" w:cstheme="majorHAnsi"/>
          </w:rPr>
          <w:t>@</w:t>
        </w:r>
        <w:proofErr w:type="spellStart"/>
        <w:r w:rsidRPr="0093538E">
          <w:rPr>
            <w:rStyle w:val="Hyperlink"/>
            <w:rFonts w:asciiTheme="majorHAnsi" w:hAnsiTheme="majorHAnsi" w:cstheme="majorHAnsi"/>
            <w:lang w:val="en-GB"/>
          </w:rPr>
          <w:t>WaveMotion</w:t>
        </w:r>
        <w:proofErr w:type="spellEnd"/>
        <w:r w:rsidRPr="0093538E">
          <w:rPr>
            <w:rStyle w:val="Hyperlink"/>
            <w:rFonts w:asciiTheme="majorHAnsi" w:hAnsiTheme="majorHAnsi" w:cstheme="majorHAnsi"/>
          </w:rPr>
          <w:t>.</w:t>
        </w:r>
        <w:r w:rsidRPr="0093538E">
          <w:rPr>
            <w:rStyle w:val="Hyperlink"/>
            <w:rFonts w:asciiTheme="majorHAnsi" w:hAnsiTheme="majorHAnsi" w:cstheme="majorHAnsi"/>
            <w:lang w:val="en-GB"/>
          </w:rPr>
          <w:t>gr</w:t>
        </w:r>
      </w:hyperlink>
    </w:p>
    <w:p w14:paraId="64B38200" w14:textId="42FE1775" w:rsidR="008D2678" w:rsidRDefault="00471460" w:rsidP="008D267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163182A0">
                <wp:simplePos x="0" y="0"/>
                <wp:positionH relativeFrom="margin">
                  <wp:align>right</wp:align>
                </wp:positionH>
                <wp:positionV relativeFrom="paragraph">
                  <wp:posOffset>273050</wp:posOffset>
                </wp:positionV>
                <wp:extent cx="5457825" cy="48577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85775"/>
                        </a:xfrm>
                        <a:prstGeom prst="rect">
                          <a:avLst/>
                        </a:prstGeom>
                        <a:solidFill>
                          <a:srgbClr val="FFFFFF"/>
                        </a:solidFill>
                        <a:ln w="9525">
                          <a:solidFill>
                            <a:srgbClr val="000000"/>
                          </a:solidFill>
                          <a:miter lim="800000"/>
                          <a:headEnd/>
                          <a:tailEnd/>
                        </a:ln>
                      </wps:spPr>
                      <wps:txbx>
                        <w:txbxContent>
                          <w:p w14:paraId="711D1CC1" w14:textId="77777777" w:rsidR="00DB6D7B" w:rsidRPr="007F15E2" w:rsidRDefault="00DB6D7B" w:rsidP="00DB6D7B">
                            <w:pPr>
                              <w:pStyle w:val="NormalWeb"/>
                              <w:shd w:val="clear" w:color="auto" w:fill="FFFFFF"/>
                              <w:spacing w:before="0" w:beforeAutospacing="0" w:after="0" w:afterAutospacing="0"/>
                              <w:jc w:val="center"/>
                              <w:rPr>
                                <w:rFonts w:asciiTheme="majorHAnsi" w:eastAsia="Calibri" w:hAnsiTheme="majorHAnsi" w:cstheme="majorHAnsi"/>
                                <w:b/>
                                <w:bCs/>
                                <w:sz w:val="40"/>
                                <w:szCs w:val="40"/>
                                <w:lang w:eastAsia="nl-NL"/>
                              </w:rPr>
                            </w:pPr>
                            <w:r w:rsidRPr="007F15E2">
                              <w:rPr>
                                <w:rFonts w:asciiTheme="majorHAnsi" w:eastAsia="Calibri" w:hAnsiTheme="majorHAnsi" w:cstheme="majorHAnsi"/>
                                <w:b/>
                                <w:bCs/>
                                <w:sz w:val="40"/>
                                <w:szCs w:val="40"/>
                                <w:lang w:eastAsia="nl-NL"/>
                              </w:rPr>
                              <w:t>JBL ECO Series – Love Your Sound, Love the Planet!</w:t>
                            </w:r>
                          </w:p>
                          <w:p w14:paraId="13ED08E7" w14:textId="17855511" w:rsidR="00F35AF1" w:rsidRPr="00AD01A3" w:rsidRDefault="00F35AF1" w:rsidP="00C943E6">
                            <w:pPr>
                              <w:pStyle w:val="Default"/>
                              <w:spacing w:before="0" w:line="240" w:lineRule="auto"/>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5pt;width:429.75pt;height:38.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">
                <v:textbox>
                  <w:txbxContent>
                    <w:p w14:paraId="711D1CC1" w14:textId="77777777" w:rsidR="00DB6D7B" w:rsidRPr="007F15E2" w:rsidRDefault="00DB6D7B" w:rsidP="00DB6D7B">
                      <w:pPr>
                        <w:pStyle w:val="NormalWeb"/>
                        <w:shd w:val="clear" w:color="auto" w:fill="FFFFFF"/>
                        <w:spacing w:before="0" w:beforeAutospacing="0" w:after="0" w:afterAutospacing="0"/>
                        <w:jc w:val="center"/>
                        <w:rPr>
                          <w:rFonts w:asciiTheme="majorHAnsi" w:eastAsia="Calibri" w:hAnsiTheme="majorHAnsi" w:cstheme="majorHAnsi"/>
                          <w:b/>
                          <w:bCs/>
                          <w:sz w:val="40"/>
                          <w:szCs w:val="40"/>
                          <w:lang w:eastAsia="nl-NL"/>
                        </w:rPr>
                      </w:pPr>
                      <w:r w:rsidRPr="007F15E2">
                        <w:rPr>
                          <w:rFonts w:asciiTheme="majorHAnsi" w:eastAsia="Calibri" w:hAnsiTheme="majorHAnsi" w:cstheme="majorHAnsi"/>
                          <w:b/>
                          <w:bCs/>
                          <w:sz w:val="40"/>
                          <w:szCs w:val="40"/>
                          <w:lang w:eastAsia="nl-NL"/>
                        </w:rPr>
                        <w:t>JBL ECO Series – Love Your Sound, Love the Planet!</w:t>
                      </w:r>
                    </w:p>
                    <w:p w14:paraId="13ED08E7" w14:textId="17855511" w:rsidR="00F35AF1" w:rsidRPr="00AD01A3" w:rsidRDefault="00F35AF1" w:rsidP="00C943E6">
                      <w:pPr>
                        <w:pStyle w:val="Default"/>
                        <w:spacing w:before="0" w:line="240" w:lineRule="auto"/>
                        <w:jc w:val="center"/>
                        <w:rPr>
                          <w:b/>
                          <w:bCs/>
                          <w:sz w:val="32"/>
                          <w:szCs w:val="32"/>
                        </w:rPr>
                      </w:pPr>
                    </w:p>
                  </w:txbxContent>
                </v:textbox>
                <w10:wrap type="topAndBottom" anchorx="margin"/>
              </v:shape>
            </w:pict>
          </mc:Fallback>
        </mc:AlternateContent>
      </w:r>
      <w:r w:rsidR="006A0DC5" w:rsidRPr="00010001">
        <w:rPr>
          <w:rFonts w:asciiTheme="majorHAnsi" w:hAnsiTheme="majorHAnsi" w:cstheme="majorHAnsi"/>
        </w:rPr>
        <w:t xml:space="preserve"> </w:t>
      </w:r>
    </w:p>
    <w:p w14:paraId="4EF5201C" w14:textId="7028C7C1" w:rsidR="00B31EDD" w:rsidRDefault="002C429E" w:rsidP="002C429E">
      <w:pPr>
        <w:tabs>
          <w:tab w:val="left" w:pos="497"/>
        </w:tabs>
        <w:spacing w:after="0"/>
        <w:jc w:val="center"/>
        <w:rPr>
          <w:rFonts w:asciiTheme="majorHAnsi" w:hAnsiTheme="majorHAnsi" w:cstheme="majorHAnsi"/>
        </w:rPr>
      </w:pPr>
      <w:r>
        <w:rPr>
          <w:rFonts w:asciiTheme="majorHAnsi" w:hAnsiTheme="majorHAnsi" w:cstheme="majorHAnsi"/>
          <w:noProof/>
          <w:lang w:val="el-GR"/>
        </w:rPr>
        <w:drawing>
          <wp:inline distT="0" distB="0" distL="0" distR="0" wp14:anchorId="67842614" wp14:editId="24DD800C">
            <wp:extent cx="4905375" cy="2759273"/>
            <wp:effectExtent l="0" t="0" r="0" b="3175"/>
            <wp:docPr id="53411828"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1828" name="Picture 1" descr="Diagra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0399" cy="2762099"/>
                    </a:xfrm>
                    <a:prstGeom prst="rect">
                      <a:avLst/>
                    </a:prstGeom>
                    <a:noFill/>
                    <a:ln>
                      <a:noFill/>
                    </a:ln>
                  </pic:spPr>
                </pic:pic>
              </a:graphicData>
            </a:graphic>
          </wp:inline>
        </w:drawing>
      </w:r>
    </w:p>
    <w:p w14:paraId="41E5AC42" w14:textId="2DE5036A" w:rsidR="00BD0755" w:rsidRPr="00431084" w:rsidRDefault="00BD0755" w:rsidP="00BD0755">
      <w:pPr>
        <w:tabs>
          <w:tab w:val="left" w:pos="497"/>
        </w:tabs>
        <w:spacing w:after="0"/>
        <w:jc w:val="center"/>
        <w:rPr>
          <w:rFonts w:asciiTheme="majorHAnsi" w:hAnsiTheme="majorHAnsi" w:cstheme="majorHAnsi"/>
          <w:sz w:val="24"/>
          <w:szCs w:val="24"/>
        </w:rPr>
      </w:pPr>
    </w:p>
    <w:p w14:paraId="42CA01CC" w14:textId="7FD46E76" w:rsidR="001E3C82" w:rsidRPr="001E3C82" w:rsidRDefault="001E3C82" w:rsidP="001E3C82">
      <w:pPr>
        <w:autoSpaceDE w:val="0"/>
        <w:autoSpaceDN w:val="0"/>
        <w:adjustRightInd w:val="0"/>
        <w:jc w:val="both"/>
        <w:rPr>
          <w:rFonts w:asciiTheme="majorHAnsi" w:hAnsiTheme="majorHAnsi" w:cstheme="majorBidi"/>
          <w:sz w:val="24"/>
          <w:szCs w:val="24"/>
        </w:rPr>
      </w:pPr>
      <w:r>
        <w:rPr>
          <w:rFonts w:asciiTheme="majorHAnsi" w:hAnsiTheme="majorHAnsi" w:cstheme="majorBidi"/>
          <w:sz w:val="24"/>
          <w:szCs w:val="24"/>
        </w:rPr>
        <w:t xml:space="preserve">Athens, May 2023- </w:t>
      </w:r>
      <w:r w:rsidRPr="001E3C82">
        <w:rPr>
          <w:rFonts w:asciiTheme="majorHAnsi" w:hAnsiTheme="majorHAnsi" w:cstheme="majorBidi"/>
          <w:sz w:val="24"/>
          <w:szCs w:val="24"/>
        </w:rPr>
        <w:t xml:space="preserve">New innovative eco-friendly design. Same rich JBL Pro Sound performance. The two portable </w:t>
      </w:r>
      <w:proofErr w:type="spellStart"/>
      <w:r w:rsidRPr="001E3C82">
        <w:rPr>
          <w:rFonts w:asciiTheme="majorHAnsi" w:hAnsiTheme="majorHAnsi" w:cstheme="majorBidi"/>
          <w:sz w:val="24"/>
          <w:szCs w:val="24"/>
        </w:rPr>
        <w:t>favourites</w:t>
      </w:r>
      <w:proofErr w:type="spellEnd"/>
      <w:r w:rsidRPr="001E3C82">
        <w:rPr>
          <w:rFonts w:asciiTheme="majorHAnsi" w:hAnsiTheme="majorHAnsi" w:cstheme="majorBidi"/>
          <w:sz w:val="24"/>
          <w:szCs w:val="24"/>
        </w:rPr>
        <w:t xml:space="preserve"> from JBL now deliver great sound and features, sustainably.</w:t>
      </w:r>
    </w:p>
    <w:p w14:paraId="0EA1F06E" w14:textId="77777777" w:rsidR="001E3C82" w:rsidRDefault="001E3C82" w:rsidP="001E3C82">
      <w:pPr>
        <w:autoSpaceDE w:val="0"/>
        <w:autoSpaceDN w:val="0"/>
        <w:adjustRightInd w:val="0"/>
        <w:jc w:val="both"/>
        <w:rPr>
          <w:rFonts w:asciiTheme="majorHAnsi" w:hAnsiTheme="majorHAnsi" w:cstheme="majorBidi"/>
          <w:sz w:val="24"/>
          <w:szCs w:val="24"/>
        </w:rPr>
      </w:pPr>
    </w:p>
    <w:p w14:paraId="3B53E4EE" w14:textId="42714647" w:rsidR="001E3C82" w:rsidRPr="001E3C82" w:rsidRDefault="001E3C82" w:rsidP="001E3C82">
      <w:pPr>
        <w:autoSpaceDE w:val="0"/>
        <w:autoSpaceDN w:val="0"/>
        <w:adjustRightInd w:val="0"/>
        <w:jc w:val="both"/>
        <w:rPr>
          <w:rFonts w:asciiTheme="majorHAnsi" w:hAnsiTheme="majorHAnsi" w:cstheme="majorBidi"/>
          <w:sz w:val="24"/>
          <w:szCs w:val="24"/>
        </w:rPr>
      </w:pPr>
      <w:r w:rsidRPr="001E3C82">
        <w:rPr>
          <w:rFonts w:asciiTheme="majorHAnsi" w:hAnsiTheme="majorHAnsi" w:cstheme="majorBidi"/>
          <w:sz w:val="24"/>
          <w:szCs w:val="24"/>
        </w:rPr>
        <w:t>Created using 90% PCR plastic (Post Consumer Recycled) for the main construction with 100% recycled fabric on the speaker grille, the new portables also arrive in JBL’s most sustainable packaging yet. The new innovative eco-friendly design significantly reduces the amount of virgin plastic being used which not only recycles waste plastic, but also the overall carbon footprint of the product.</w:t>
      </w:r>
    </w:p>
    <w:p w14:paraId="1C82408D" w14:textId="77777777" w:rsidR="001E3C82" w:rsidRDefault="001E3C82" w:rsidP="001E3C82">
      <w:pPr>
        <w:autoSpaceDE w:val="0"/>
        <w:autoSpaceDN w:val="0"/>
        <w:adjustRightInd w:val="0"/>
        <w:jc w:val="center"/>
        <w:rPr>
          <w:rFonts w:asciiTheme="majorHAnsi" w:hAnsiTheme="majorHAnsi" w:cstheme="majorBidi"/>
          <w:sz w:val="24"/>
          <w:szCs w:val="24"/>
        </w:rPr>
      </w:pPr>
    </w:p>
    <w:p w14:paraId="5AE0B879" w14:textId="77777777" w:rsidR="005B0817" w:rsidRDefault="005B0817" w:rsidP="001E3C82">
      <w:pPr>
        <w:autoSpaceDE w:val="0"/>
        <w:autoSpaceDN w:val="0"/>
        <w:adjustRightInd w:val="0"/>
        <w:jc w:val="center"/>
        <w:rPr>
          <w:rFonts w:asciiTheme="majorHAnsi" w:hAnsiTheme="majorHAnsi" w:cstheme="majorBidi"/>
          <w:sz w:val="24"/>
          <w:szCs w:val="24"/>
        </w:rPr>
      </w:pPr>
    </w:p>
    <w:p w14:paraId="1C4704A2" w14:textId="77777777" w:rsidR="005B0817" w:rsidRPr="001E3C82" w:rsidRDefault="005B0817" w:rsidP="001E3C82">
      <w:pPr>
        <w:autoSpaceDE w:val="0"/>
        <w:autoSpaceDN w:val="0"/>
        <w:adjustRightInd w:val="0"/>
        <w:jc w:val="center"/>
        <w:rPr>
          <w:rFonts w:asciiTheme="majorHAnsi" w:hAnsiTheme="majorHAnsi" w:cstheme="majorBidi"/>
          <w:sz w:val="24"/>
          <w:szCs w:val="24"/>
        </w:rPr>
      </w:pPr>
    </w:p>
    <w:p w14:paraId="06923DCA" w14:textId="4EB2BF79" w:rsidR="00122E8A" w:rsidRDefault="00122E8A" w:rsidP="006F67B4">
      <w:pPr>
        <w:autoSpaceDE w:val="0"/>
        <w:autoSpaceDN w:val="0"/>
        <w:adjustRightInd w:val="0"/>
        <w:jc w:val="center"/>
        <w:rPr>
          <w:rFonts w:asciiTheme="majorHAnsi" w:hAnsiTheme="majorHAnsi" w:cstheme="majorBidi"/>
          <w:sz w:val="24"/>
          <w:szCs w:val="24"/>
        </w:rPr>
      </w:pPr>
    </w:p>
    <w:p w14:paraId="69685063" w14:textId="6B8979DD" w:rsidR="00AC3EFD" w:rsidRPr="00431084" w:rsidRDefault="005B0817" w:rsidP="00B10D58">
      <w:pPr>
        <w:autoSpaceDE w:val="0"/>
        <w:autoSpaceDN w:val="0"/>
        <w:adjustRightInd w:val="0"/>
        <w:jc w:val="both"/>
        <w:rPr>
          <w:rFonts w:asciiTheme="majorHAnsi" w:hAnsiTheme="majorHAnsi" w:cstheme="majorBidi"/>
          <w:sz w:val="24"/>
          <w:szCs w:val="24"/>
        </w:rPr>
      </w:pPr>
      <w:r>
        <w:rPr>
          <w:rFonts w:asciiTheme="majorHAnsi" w:hAnsiTheme="majorHAnsi" w:cstheme="majorHAnsi"/>
          <w:noProof/>
          <w:lang w:val="el-GR"/>
        </w:rPr>
        <w:lastRenderedPageBreak/>
        <w:drawing>
          <wp:anchor distT="0" distB="0" distL="114300" distR="114300" simplePos="0" relativeHeight="251660288" behindDoc="1" locked="0" layoutInCell="1" allowOverlap="1" wp14:anchorId="14150A46" wp14:editId="0637E3FE">
            <wp:simplePos x="0" y="0"/>
            <wp:positionH relativeFrom="margin">
              <wp:posOffset>0</wp:posOffset>
            </wp:positionH>
            <wp:positionV relativeFrom="paragraph">
              <wp:posOffset>294640</wp:posOffset>
            </wp:positionV>
            <wp:extent cx="3072765" cy="1971675"/>
            <wp:effectExtent l="0" t="0" r="0" b="0"/>
            <wp:wrapTight wrapText="bothSides">
              <wp:wrapPolygon edited="0">
                <wp:start x="0" y="0"/>
                <wp:lineTo x="0" y="21287"/>
                <wp:lineTo x="21426" y="21287"/>
                <wp:lineTo x="21426" y="0"/>
                <wp:lineTo x="0" y="0"/>
              </wp:wrapPolygon>
            </wp:wrapTight>
            <wp:docPr id="55880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386" cy="19771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7264D" w14:textId="77777777" w:rsidR="002D04F2" w:rsidRDefault="002D04F2" w:rsidP="002D04F2">
      <w:pPr>
        <w:pStyle w:val="NormalWeb"/>
        <w:shd w:val="clear" w:color="auto" w:fill="FFFFFF"/>
        <w:spacing w:before="0" w:beforeAutospacing="0" w:after="180" w:afterAutospacing="0"/>
        <w:jc w:val="both"/>
        <w:rPr>
          <w:rFonts w:asciiTheme="majorHAnsi" w:eastAsia="Calibri" w:hAnsiTheme="majorHAnsi" w:cstheme="majorHAnsi"/>
          <w:b/>
          <w:bCs/>
          <w:sz w:val="22"/>
          <w:szCs w:val="22"/>
          <w:lang w:eastAsia="nl-NL"/>
        </w:rPr>
      </w:pPr>
      <w:r w:rsidRPr="002D04F2">
        <w:rPr>
          <w:rFonts w:asciiTheme="majorHAnsi" w:eastAsia="Calibri" w:hAnsiTheme="majorHAnsi" w:cstheme="majorHAnsi"/>
          <w:b/>
          <w:bCs/>
          <w:sz w:val="22"/>
          <w:szCs w:val="22"/>
          <w:lang w:eastAsia="nl-NL"/>
        </w:rPr>
        <w:t>JBL GO3 E</w:t>
      </w:r>
      <w:r>
        <w:rPr>
          <w:rFonts w:asciiTheme="majorHAnsi" w:eastAsia="Calibri" w:hAnsiTheme="majorHAnsi" w:cstheme="majorHAnsi"/>
          <w:b/>
          <w:bCs/>
          <w:sz w:val="22"/>
          <w:szCs w:val="22"/>
          <w:lang w:eastAsia="nl-NL"/>
        </w:rPr>
        <w:t>CO</w:t>
      </w:r>
    </w:p>
    <w:p w14:paraId="1B146233" w14:textId="569739F4" w:rsidR="0017681E" w:rsidRPr="002D04F2" w:rsidRDefault="0017681E" w:rsidP="002D04F2">
      <w:pPr>
        <w:pStyle w:val="NormalWeb"/>
        <w:shd w:val="clear" w:color="auto" w:fill="FFFFFF"/>
        <w:spacing w:before="0" w:beforeAutospacing="0" w:after="180" w:afterAutospacing="0"/>
        <w:jc w:val="both"/>
        <w:rPr>
          <w:rFonts w:asciiTheme="majorHAnsi" w:eastAsia="Calibri" w:hAnsiTheme="majorHAnsi" w:cstheme="majorHAnsi"/>
          <w:sz w:val="22"/>
          <w:szCs w:val="22"/>
          <w:lang w:val="el-GR" w:eastAsia="nl-NL"/>
        </w:rPr>
      </w:pPr>
      <w:r w:rsidRPr="0017681E">
        <w:rPr>
          <w:rFonts w:asciiTheme="majorHAnsi" w:hAnsiTheme="majorHAnsi" w:cstheme="majorHAnsi"/>
        </w:rPr>
        <w:t>The pocket-size JBL Go 3 Eco is the ultra-portable speaker in the JBL range. Power it up and prepare to be surprised. This mini speaker plays on for five hours on one charge, delivering rich JBL Pro Sound and punchy bass. At the beach or in the park, the IP67 waterproof and dustproof JBL Go 3 Eco never fails to set the stage for fun.</w:t>
      </w:r>
    </w:p>
    <w:p w14:paraId="780811D8" w14:textId="77777777" w:rsidR="0017681E" w:rsidRPr="0017681E" w:rsidRDefault="0017681E" w:rsidP="0017681E">
      <w:pPr>
        <w:pStyle w:val="Body"/>
        <w:jc w:val="right"/>
        <w:rPr>
          <w:rFonts w:asciiTheme="majorHAnsi" w:hAnsiTheme="majorHAnsi" w:cstheme="majorHAnsi"/>
        </w:rPr>
      </w:pPr>
    </w:p>
    <w:p w14:paraId="4D3D9DD4" w14:textId="77777777" w:rsidR="00FF0CEC" w:rsidRDefault="00FF0CEC" w:rsidP="00A02818">
      <w:pPr>
        <w:pStyle w:val="NormalWeb"/>
        <w:shd w:val="clear" w:color="auto" w:fill="FFFFFF"/>
        <w:spacing w:after="180"/>
        <w:jc w:val="both"/>
        <w:rPr>
          <w:rFonts w:asciiTheme="majorHAnsi" w:eastAsia="Calibri" w:hAnsiTheme="majorHAnsi" w:cstheme="majorHAnsi"/>
          <w:b/>
          <w:bCs/>
          <w:sz w:val="22"/>
          <w:szCs w:val="22"/>
          <w:lang w:val="el-GR" w:eastAsia="nl-NL"/>
        </w:rPr>
      </w:pPr>
    </w:p>
    <w:p w14:paraId="35F6E0B5" w14:textId="3AC29DF5" w:rsidR="00A02818" w:rsidRPr="00FF0CEC" w:rsidRDefault="00FF0CEC" w:rsidP="00A02818">
      <w:pPr>
        <w:pStyle w:val="NormalWeb"/>
        <w:shd w:val="clear" w:color="auto" w:fill="FFFFFF"/>
        <w:spacing w:after="180"/>
        <w:jc w:val="both"/>
        <w:rPr>
          <w:rFonts w:asciiTheme="majorHAnsi" w:eastAsia="Calibri" w:hAnsiTheme="majorHAnsi" w:cstheme="majorHAnsi"/>
          <w:b/>
          <w:bCs/>
          <w:sz w:val="22"/>
          <w:szCs w:val="22"/>
          <w:lang w:eastAsia="nl-NL"/>
        </w:rPr>
      </w:pPr>
      <w:r>
        <w:rPr>
          <w:rFonts w:asciiTheme="majorHAnsi" w:eastAsia="Calibri" w:hAnsiTheme="majorHAnsi" w:cstheme="majorHAnsi"/>
          <w:noProof/>
          <w:sz w:val="22"/>
          <w:szCs w:val="22"/>
          <w:lang w:val="el-GR" w:eastAsia="nl-NL"/>
        </w:rPr>
        <w:drawing>
          <wp:anchor distT="0" distB="0" distL="114300" distR="114300" simplePos="0" relativeHeight="251659264" behindDoc="1" locked="0" layoutInCell="1" allowOverlap="1" wp14:anchorId="292595C8" wp14:editId="5AF5A0F0">
            <wp:simplePos x="0" y="0"/>
            <wp:positionH relativeFrom="margin">
              <wp:posOffset>2270125</wp:posOffset>
            </wp:positionH>
            <wp:positionV relativeFrom="paragraph">
              <wp:posOffset>5080</wp:posOffset>
            </wp:positionV>
            <wp:extent cx="3235325" cy="2076450"/>
            <wp:effectExtent l="0" t="0" r="3175" b="0"/>
            <wp:wrapTight wrapText="bothSides">
              <wp:wrapPolygon edited="0">
                <wp:start x="0" y="0"/>
                <wp:lineTo x="0" y="21402"/>
                <wp:lineTo x="21494" y="21402"/>
                <wp:lineTo x="21494" y="0"/>
                <wp:lineTo x="0" y="0"/>
              </wp:wrapPolygon>
            </wp:wrapTight>
            <wp:docPr id="498872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32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818" w:rsidRPr="00FF0CEC">
        <w:rPr>
          <w:rFonts w:asciiTheme="majorHAnsi" w:eastAsia="Calibri" w:hAnsiTheme="majorHAnsi" w:cstheme="majorHAnsi"/>
          <w:b/>
          <w:bCs/>
          <w:sz w:val="22"/>
          <w:szCs w:val="22"/>
          <w:lang w:eastAsia="nl-NL"/>
        </w:rPr>
        <w:t xml:space="preserve">JBL Clip 4 </w:t>
      </w:r>
      <w:r w:rsidR="00A02818">
        <w:rPr>
          <w:rFonts w:asciiTheme="majorHAnsi" w:eastAsia="Calibri" w:hAnsiTheme="majorHAnsi" w:cstheme="majorHAnsi"/>
          <w:b/>
          <w:bCs/>
          <w:sz w:val="22"/>
          <w:szCs w:val="22"/>
          <w:lang w:eastAsia="nl-NL"/>
        </w:rPr>
        <w:t>ECO</w:t>
      </w:r>
      <w:r w:rsidR="00A02818" w:rsidRPr="00FF0CEC">
        <w:rPr>
          <w:rFonts w:asciiTheme="majorHAnsi" w:eastAsia="Calibri" w:hAnsiTheme="majorHAnsi" w:cstheme="majorHAnsi"/>
          <w:b/>
          <w:bCs/>
          <w:sz w:val="22"/>
          <w:szCs w:val="22"/>
          <w:lang w:eastAsia="nl-NL"/>
        </w:rPr>
        <w:t xml:space="preserve"> </w:t>
      </w:r>
    </w:p>
    <w:p w14:paraId="32798A7F" w14:textId="0F9F6CDC" w:rsidR="00FF0CEC" w:rsidRPr="00FF0CEC" w:rsidRDefault="00FF0CEC" w:rsidP="00FF0CEC">
      <w:pPr>
        <w:pStyle w:val="NormalWeb"/>
        <w:shd w:val="clear" w:color="auto" w:fill="FFFFFF"/>
        <w:spacing w:after="180"/>
        <w:jc w:val="both"/>
      </w:pPr>
      <w:r w:rsidRPr="00FF0CEC">
        <w:rPr>
          <w:rFonts w:asciiTheme="majorHAnsi" w:hAnsiTheme="majorHAnsi" w:cstheme="majorHAnsi"/>
        </w:rPr>
        <w:t xml:space="preserve">The compact JBL Clip 4 Eco packs 10 hours of playtime and big bass performance into a compact and convenient speaker. The integrated clip can </w:t>
      </w:r>
      <w:proofErr w:type="spellStart"/>
      <w:r w:rsidRPr="00FF0CEC">
        <w:rPr>
          <w:rFonts w:asciiTheme="majorHAnsi" w:hAnsiTheme="majorHAnsi" w:cstheme="majorHAnsi"/>
        </w:rPr>
        <w:t>take</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whatever</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life</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throws</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at</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it</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so</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hook</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it</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onto</w:t>
      </w:r>
      <w:proofErr w:type="spellEnd"/>
      <w:r w:rsidRPr="00FF0CEC">
        <w:rPr>
          <w:rFonts w:asciiTheme="majorHAnsi" w:hAnsiTheme="majorHAnsi" w:cstheme="majorHAnsi"/>
        </w:rPr>
        <w:t xml:space="preserve"> a </w:t>
      </w:r>
      <w:proofErr w:type="spellStart"/>
      <w:r w:rsidRPr="00FF0CEC">
        <w:rPr>
          <w:rFonts w:asciiTheme="majorHAnsi" w:hAnsiTheme="majorHAnsi" w:cstheme="majorHAnsi"/>
        </w:rPr>
        <w:t>backpack</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or</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bike</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as</w:t>
      </w:r>
      <w:proofErr w:type="spellEnd"/>
      <w:r w:rsidRPr="00FF0CEC">
        <w:rPr>
          <w:rFonts w:asciiTheme="majorHAnsi" w:hAnsiTheme="majorHAnsi" w:cstheme="majorHAnsi"/>
        </w:rPr>
        <w:t xml:space="preserve"> the </w:t>
      </w:r>
      <w:proofErr w:type="spellStart"/>
      <w:r w:rsidRPr="00FF0CEC">
        <w:rPr>
          <w:rFonts w:asciiTheme="majorHAnsi" w:hAnsiTheme="majorHAnsi" w:cstheme="majorHAnsi"/>
        </w:rPr>
        <w:t>Clip</w:t>
      </w:r>
      <w:proofErr w:type="spellEnd"/>
      <w:r w:rsidRPr="00FF0CEC">
        <w:rPr>
          <w:rFonts w:asciiTheme="majorHAnsi" w:hAnsiTheme="majorHAnsi" w:cstheme="majorHAnsi"/>
        </w:rPr>
        <w:t xml:space="preserve"> 4 </w:t>
      </w:r>
      <w:proofErr w:type="spellStart"/>
      <w:r w:rsidRPr="00FF0CEC">
        <w:rPr>
          <w:rFonts w:asciiTheme="majorHAnsi" w:hAnsiTheme="majorHAnsi" w:cstheme="majorHAnsi"/>
        </w:rPr>
        <w:t>Eco</w:t>
      </w:r>
      <w:proofErr w:type="spellEnd"/>
      <w:r w:rsidRPr="00FF0CEC">
        <w:rPr>
          <w:rFonts w:asciiTheme="majorHAnsi" w:hAnsiTheme="majorHAnsi" w:cstheme="majorHAnsi"/>
        </w:rPr>
        <w:t xml:space="preserve"> </w:t>
      </w:r>
      <w:proofErr w:type="spellStart"/>
      <w:r w:rsidRPr="00FF0CEC">
        <w:rPr>
          <w:rFonts w:asciiTheme="majorHAnsi" w:hAnsiTheme="majorHAnsi" w:cstheme="majorHAnsi"/>
        </w:rPr>
        <w:t>supplies</w:t>
      </w:r>
      <w:proofErr w:type="spellEnd"/>
      <w:r w:rsidRPr="00FF0CEC">
        <w:rPr>
          <w:rFonts w:asciiTheme="majorHAnsi" w:hAnsiTheme="majorHAnsi" w:cstheme="majorHAnsi"/>
        </w:rPr>
        <w:t xml:space="preserve"> the soundtrack for your adventures.</w:t>
      </w:r>
    </w:p>
    <w:p w14:paraId="7BC2F596" w14:textId="77777777" w:rsidR="00FF0CEC" w:rsidRPr="00FF0CEC" w:rsidRDefault="00FF0CEC" w:rsidP="00FF0CEC">
      <w:pPr>
        <w:pStyle w:val="NormalWeb"/>
        <w:shd w:val="clear" w:color="auto" w:fill="FFFFFF"/>
        <w:spacing w:after="180"/>
        <w:jc w:val="both"/>
        <w:rPr>
          <w:rFonts w:asciiTheme="majorHAnsi" w:eastAsia="Calibri" w:hAnsiTheme="majorHAnsi" w:cstheme="majorHAnsi"/>
          <w:sz w:val="22"/>
          <w:szCs w:val="22"/>
          <w:lang w:eastAsia="nl-NL"/>
        </w:rPr>
      </w:pPr>
    </w:p>
    <w:p w14:paraId="6AB06447" w14:textId="3DB358B7" w:rsidR="007217DB" w:rsidRPr="00A86190" w:rsidRDefault="00B30E19" w:rsidP="007217DB">
      <w:pPr>
        <w:pStyle w:val="NormalWeb"/>
        <w:shd w:val="clear" w:color="auto" w:fill="FFFFFF"/>
        <w:spacing w:after="180"/>
        <w:jc w:val="both"/>
        <w:rPr>
          <w:rFonts w:asciiTheme="majorHAnsi" w:hAnsiTheme="majorHAnsi" w:cstheme="majorHAnsi"/>
        </w:rPr>
      </w:pPr>
      <w:r w:rsidRPr="00B30E19">
        <w:rPr>
          <w:rFonts w:asciiTheme="majorHAnsi" w:hAnsiTheme="majorHAnsi" w:cstheme="majorHAnsi"/>
        </w:rPr>
        <w:t xml:space="preserve">The JBL Go 3 Eco and JBL Clip 4 Eco </w:t>
      </w:r>
      <w:r w:rsidR="00900522">
        <w:rPr>
          <w:rFonts w:asciiTheme="majorHAnsi" w:hAnsiTheme="majorHAnsi" w:cstheme="majorHAnsi"/>
        </w:rPr>
        <w:t>are now</w:t>
      </w:r>
      <w:r w:rsidRPr="00B30E19">
        <w:rPr>
          <w:rFonts w:asciiTheme="majorHAnsi" w:hAnsiTheme="majorHAnsi" w:cstheme="majorHAnsi"/>
        </w:rPr>
        <w:t xml:space="preserve"> available in Forest Green, Ocean Blue and Cloud White</w:t>
      </w:r>
      <w:r w:rsidR="00900522">
        <w:rPr>
          <w:rFonts w:asciiTheme="majorHAnsi" w:hAnsiTheme="majorHAnsi" w:cstheme="majorHAnsi"/>
        </w:rPr>
        <w:t xml:space="preserve"> </w:t>
      </w:r>
      <w:r w:rsidR="00900522" w:rsidRPr="00900522">
        <w:rPr>
          <w:rFonts w:asciiTheme="majorHAnsi" w:hAnsiTheme="majorHAnsi" w:cstheme="majorHAnsi"/>
        </w:rPr>
        <w:t>in selected Retailers and Authorized Resellers</w:t>
      </w:r>
      <w:r w:rsidRPr="00B30E19">
        <w:rPr>
          <w:rFonts w:asciiTheme="majorHAnsi" w:hAnsiTheme="majorHAnsi" w:cstheme="majorHAnsi"/>
        </w:rPr>
        <w:t xml:space="preserve"> for €</w:t>
      </w:r>
      <w:r w:rsidR="00246AA3">
        <w:rPr>
          <w:rFonts w:asciiTheme="majorHAnsi" w:hAnsiTheme="majorHAnsi" w:cstheme="majorHAnsi"/>
        </w:rPr>
        <w:t>44</w:t>
      </w:r>
      <w:r w:rsidRPr="00B30E19">
        <w:rPr>
          <w:rFonts w:asciiTheme="majorHAnsi" w:hAnsiTheme="majorHAnsi" w:cstheme="majorHAnsi"/>
        </w:rPr>
        <w:t>,9</w:t>
      </w:r>
      <w:r w:rsidR="00246AA3">
        <w:rPr>
          <w:rFonts w:asciiTheme="majorHAnsi" w:hAnsiTheme="majorHAnsi" w:cstheme="majorHAnsi"/>
        </w:rPr>
        <w:t>5</w:t>
      </w:r>
      <w:r w:rsidRPr="00B30E19">
        <w:rPr>
          <w:rFonts w:asciiTheme="majorHAnsi" w:hAnsiTheme="majorHAnsi" w:cstheme="majorHAnsi"/>
        </w:rPr>
        <w:t xml:space="preserve"> and €</w:t>
      </w:r>
      <w:r w:rsidR="00AA43C8">
        <w:rPr>
          <w:rFonts w:asciiTheme="majorHAnsi" w:hAnsiTheme="majorHAnsi" w:cstheme="majorHAnsi"/>
        </w:rPr>
        <w:t>64</w:t>
      </w:r>
      <w:r w:rsidRPr="00B30E19">
        <w:rPr>
          <w:rFonts w:asciiTheme="majorHAnsi" w:hAnsiTheme="majorHAnsi" w:cstheme="majorHAnsi"/>
        </w:rPr>
        <w:t>,9</w:t>
      </w:r>
      <w:r w:rsidR="00AA43C8">
        <w:rPr>
          <w:rFonts w:asciiTheme="majorHAnsi" w:hAnsiTheme="majorHAnsi" w:cstheme="majorHAnsi"/>
        </w:rPr>
        <w:t>5</w:t>
      </w:r>
      <w:r w:rsidRPr="00B30E19">
        <w:rPr>
          <w:rFonts w:asciiTheme="majorHAnsi" w:hAnsiTheme="majorHAnsi" w:cstheme="majorHAnsi"/>
        </w:rPr>
        <w:t xml:space="preserve"> respectively.</w:t>
      </w:r>
      <w:r w:rsidR="007217DB" w:rsidRPr="007217DB">
        <w:t xml:space="preserve"> </w:t>
      </w:r>
      <w:r w:rsidR="007217DB" w:rsidRPr="007217DB">
        <w:rPr>
          <w:rFonts w:asciiTheme="majorHAnsi" w:hAnsiTheme="majorHAnsi" w:cstheme="majorHAnsi"/>
        </w:rPr>
        <w:t xml:space="preserve">More information can be found at </w:t>
      </w:r>
      <w:hyperlink r:id="rId15" w:history="1">
        <w:r w:rsidR="00A86190" w:rsidRPr="00A86190">
          <w:rPr>
            <w:rStyle w:val="Hyperlink"/>
            <w:rFonts w:asciiTheme="majorHAnsi" w:eastAsia="Calibri" w:hAnsiTheme="majorHAnsi" w:cstheme="majorHAnsi"/>
            <w:sz w:val="22"/>
            <w:szCs w:val="22"/>
            <w:lang w:eastAsia="nl-NL"/>
          </w:rPr>
          <w:t>www.jblgreece.gr</w:t>
        </w:r>
      </w:hyperlink>
      <w:r w:rsidR="00A86190" w:rsidRPr="00A86190">
        <w:rPr>
          <w:rFonts w:asciiTheme="majorHAnsi" w:eastAsia="Calibri" w:hAnsiTheme="majorHAnsi" w:cstheme="majorHAnsi"/>
          <w:sz w:val="22"/>
          <w:szCs w:val="22"/>
          <w:lang w:eastAsia="nl-NL"/>
        </w:rPr>
        <w:t>.</w:t>
      </w:r>
    </w:p>
    <w:p w14:paraId="0C03E950" w14:textId="77777777" w:rsidR="007217DB" w:rsidRPr="007217DB" w:rsidRDefault="007217DB" w:rsidP="007217DB">
      <w:pPr>
        <w:pStyle w:val="NormalWeb"/>
        <w:shd w:val="clear" w:color="auto" w:fill="FFFFFF"/>
        <w:spacing w:after="180"/>
        <w:jc w:val="both"/>
        <w:rPr>
          <w:rFonts w:asciiTheme="majorHAnsi" w:hAnsiTheme="majorHAnsi" w:cstheme="majorHAnsi"/>
        </w:rPr>
      </w:pPr>
    </w:p>
    <w:p w14:paraId="217601BF" w14:textId="0D1A5CA9" w:rsidR="005B0817" w:rsidRPr="00B30E19" w:rsidRDefault="005B0817" w:rsidP="00FF0CEC">
      <w:pPr>
        <w:pStyle w:val="NormalWeb"/>
        <w:shd w:val="clear" w:color="auto" w:fill="FFFFFF"/>
        <w:spacing w:after="180"/>
        <w:jc w:val="both"/>
        <w:rPr>
          <w:rFonts w:asciiTheme="majorHAnsi" w:hAnsiTheme="majorHAnsi" w:cstheme="majorHAnsi"/>
        </w:rPr>
      </w:pPr>
    </w:p>
    <w:p w14:paraId="4277F826" w14:textId="77777777" w:rsidR="005B0817" w:rsidRPr="00FF0CEC" w:rsidRDefault="005B0817" w:rsidP="00192B39">
      <w:pPr>
        <w:pStyle w:val="Body"/>
        <w:ind w:firstLine="0"/>
        <w:jc w:val="center"/>
        <w:rPr>
          <w:rFonts w:asciiTheme="majorHAnsi" w:hAnsiTheme="majorHAnsi" w:cstheme="majorHAnsi"/>
          <w:b/>
          <w:bCs/>
        </w:rPr>
      </w:pPr>
    </w:p>
    <w:p w14:paraId="113C92CA" w14:textId="77777777" w:rsidR="005B0817" w:rsidRPr="00FF0CEC" w:rsidRDefault="005B0817" w:rsidP="00A86190">
      <w:pPr>
        <w:pStyle w:val="Body"/>
        <w:ind w:firstLine="0"/>
        <w:rPr>
          <w:rFonts w:asciiTheme="majorHAnsi" w:hAnsiTheme="majorHAnsi" w:cstheme="majorHAnsi"/>
          <w:b/>
          <w:bCs/>
        </w:rPr>
      </w:pPr>
    </w:p>
    <w:p w14:paraId="074636DE" w14:textId="77777777" w:rsidR="005B0817" w:rsidRPr="00FF0CEC" w:rsidRDefault="005B0817" w:rsidP="00192B39">
      <w:pPr>
        <w:pStyle w:val="Body"/>
        <w:ind w:firstLine="0"/>
        <w:jc w:val="center"/>
        <w:rPr>
          <w:rFonts w:asciiTheme="majorHAnsi" w:hAnsiTheme="majorHAnsi" w:cstheme="majorHAnsi"/>
          <w:b/>
          <w:bCs/>
        </w:rPr>
      </w:pPr>
    </w:p>
    <w:p w14:paraId="238A7BB0" w14:textId="77777777" w:rsidR="005B0817" w:rsidRPr="00FF0CEC" w:rsidRDefault="005B0817" w:rsidP="00192B39">
      <w:pPr>
        <w:pStyle w:val="Body"/>
        <w:ind w:firstLine="0"/>
        <w:jc w:val="center"/>
        <w:rPr>
          <w:rFonts w:asciiTheme="majorHAnsi" w:hAnsiTheme="majorHAnsi" w:cstheme="majorHAnsi"/>
          <w:b/>
          <w:bCs/>
        </w:rPr>
      </w:pPr>
    </w:p>
    <w:p w14:paraId="3073399E" w14:textId="77777777" w:rsidR="005B0817" w:rsidRPr="00FF0CEC" w:rsidRDefault="005B0817" w:rsidP="00192B39">
      <w:pPr>
        <w:pStyle w:val="Body"/>
        <w:ind w:firstLine="0"/>
        <w:jc w:val="center"/>
        <w:rPr>
          <w:rFonts w:asciiTheme="majorHAnsi" w:hAnsiTheme="majorHAnsi" w:cstheme="majorHAnsi"/>
          <w:b/>
          <w:bCs/>
        </w:rPr>
      </w:pPr>
    </w:p>
    <w:p w14:paraId="056AA7EA" w14:textId="77777777" w:rsidR="005B0817" w:rsidRPr="00FF0CEC" w:rsidRDefault="005B0817" w:rsidP="00192B39">
      <w:pPr>
        <w:pStyle w:val="Body"/>
        <w:ind w:firstLine="0"/>
        <w:jc w:val="center"/>
        <w:rPr>
          <w:rFonts w:asciiTheme="majorHAnsi" w:hAnsiTheme="majorHAnsi" w:cstheme="majorHAnsi"/>
          <w:b/>
          <w:bCs/>
        </w:rPr>
      </w:pPr>
    </w:p>
    <w:p w14:paraId="29D05743" w14:textId="77777777" w:rsidR="005B0817" w:rsidRPr="00FF0CEC" w:rsidRDefault="005B0817" w:rsidP="00192B39">
      <w:pPr>
        <w:pStyle w:val="Body"/>
        <w:ind w:firstLine="0"/>
        <w:jc w:val="center"/>
        <w:rPr>
          <w:rFonts w:asciiTheme="majorHAnsi" w:hAnsiTheme="majorHAnsi" w:cstheme="majorHAnsi"/>
          <w:b/>
          <w:bCs/>
        </w:rPr>
      </w:pPr>
    </w:p>
    <w:p w14:paraId="65BE3CDF" w14:textId="77777777" w:rsidR="005B0817" w:rsidRPr="00FF0CEC" w:rsidRDefault="005B0817" w:rsidP="00192B39">
      <w:pPr>
        <w:pStyle w:val="Body"/>
        <w:ind w:firstLine="0"/>
        <w:jc w:val="center"/>
        <w:rPr>
          <w:rFonts w:asciiTheme="majorHAnsi" w:hAnsiTheme="majorHAnsi" w:cstheme="majorHAnsi"/>
          <w:b/>
          <w:bCs/>
        </w:rPr>
      </w:pPr>
    </w:p>
    <w:p w14:paraId="0E287126" w14:textId="38B07D28" w:rsidR="003C6AC5" w:rsidRPr="0083651C" w:rsidRDefault="00275B65" w:rsidP="00192B39">
      <w:pPr>
        <w:pStyle w:val="Body"/>
        <w:ind w:firstLine="0"/>
        <w:jc w:val="center"/>
        <w:rPr>
          <w:rFonts w:asciiTheme="majorHAnsi" w:hAnsiTheme="majorHAnsi" w:cstheme="majorHAnsi"/>
          <w:b/>
          <w:bCs/>
        </w:rPr>
      </w:pPr>
      <w:r>
        <w:rPr>
          <w:rFonts w:asciiTheme="majorHAnsi" w:hAnsiTheme="majorHAnsi" w:cstheme="majorHAnsi"/>
          <w:b/>
          <w:bCs/>
        </w:rPr>
        <w:t>For more info visit</w:t>
      </w:r>
      <w:r w:rsidR="003C6AC5" w:rsidRPr="0083651C">
        <w:rPr>
          <w:rFonts w:asciiTheme="majorHAnsi" w:hAnsiTheme="majorHAnsi" w:cstheme="majorHAnsi"/>
          <w:b/>
          <w:bCs/>
        </w:rPr>
        <w:t>:</w:t>
      </w:r>
    </w:p>
    <w:p w14:paraId="408987A3" w14:textId="77777777" w:rsidR="003C6AC5" w:rsidRPr="0083651C" w:rsidRDefault="00C25D9C" w:rsidP="003C6AC5">
      <w:pPr>
        <w:pStyle w:val="Body"/>
        <w:ind w:firstLine="0"/>
        <w:jc w:val="center"/>
        <w:rPr>
          <w:rFonts w:asciiTheme="majorHAnsi" w:hAnsiTheme="majorHAnsi" w:cstheme="majorHAnsi"/>
          <w:lang w:eastAsia="nl-NL"/>
        </w:rPr>
      </w:pPr>
      <w:hyperlink r:id="rId16" w:history="1">
        <w:r w:rsidR="003C6AC5" w:rsidRPr="008D5D14">
          <w:rPr>
            <w:rStyle w:val="Hyperlink"/>
            <w:rFonts w:asciiTheme="majorHAnsi" w:hAnsiTheme="majorHAnsi" w:cstheme="majorHAnsi"/>
          </w:rPr>
          <w:t>Home</w:t>
        </w:r>
        <w:r w:rsidR="003C6AC5" w:rsidRPr="0083651C">
          <w:rPr>
            <w:rStyle w:val="Hyperlink"/>
            <w:rFonts w:asciiTheme="majorHAnsi" w:hAnsiTheme="majorHAnsi" w:cstheme="majorHAnsi"/>
          </w:rPr>
          <w:t xml:space="preserve"> | </w:t>
        </w:r>
        <w:r w:rsidR="003C6AC5" w:rsidRPr="008D5D14">
          <w:rPr>
            <w:rStyle w:val="Hyperlink"/>
            <w:rFonts w:asciiTheme="majorHAnsi" w:hAnsiTheme="majorHAnsi" w:cstheme="majorHAnsi"/>
          </w:rPr>
          <w:t>JBL</w:t>
        </w:r>
        <w:r w:rsidR="003C6AC5" w:rsidRPr="0083651C">
          <w:rPr>
            <w:rStyle w:val="Hyperlink"/>
            <w:rFonts w:asciiTheme="majorHAnsi" w:hAnsiTheme="majorHAnsi" w:cstheme="majorHAnsi"/>
          </w:rPr>
          <w:t xml:space="preserve"> (</w:t>
        </w:r>
        <w:r w:rsidR="003C6AC5" w:rsidRPr="008D5D14">
          <w:rPr>
            <w:rStyle w:val="Hyperlink"/>
            <w:rFonts w:asciiTheme="majorHAnsi" w:hAnsiTheme="majorHAnsi" w:cstheme="majorHAnsi"/>
          </w:rPr>
          <w:t>jblgreece</w:t>
        </w:r>
        <w:r w:rsidR="003C6AC5" w:rsidRPr="0083651C">
          <w:rPr>
            <w:rStyle w:val="Hyperlink"/>
            <w:rFonts w:asciiTheme="majorHAnsi" w:hAnsiTheme="majorHAnsi" w:cstheme="majorHAnsi"/>
          </w:rPr>
          <w:t>.</w:t>
        </w:r>
        <w:r w:rsidR="003C6AC5" w:rsidRPr="008D5D14">
          <w:rPr>
            <w:rStyle w:val="Hyperlink"/>
            <w:rFonts w:asciiTheme="majorHAnsi" w:hAnsiTheme="majorHAnsi" w:cstheme="majorHAnsi"/>
          </w:rPr>
          <w:t>gr</w:t>
        </w:r>
        <w:r w:rsidR="003C6AC5" w:rsidRPr="0083651C">
          <w:rPr>
            <w:rStyle w:val="Hyperlink"/>
            <w:rFonts w:asciiTheme="majorHAnsi" w:hAnsiTheme="majorHAnsi" w:cstheme="majorHAnsi"/>
          </w:rPr>
          <w:t>)</w:t>
        </w:r>
      </w:hyperlink>
    </w:p>
    <w:p w14:paraId="772540F8" w14:textId="77777777" w:rsidR="003C6AC5" w:rsidRPr="008D5D14" w:rsidRDefault="003C6AC5" w:rsidP="003C6AC5">
      <w:pPr>
        <w:pStyle w:val="Body2"/>
        <w:jc w:val="center"/>
        <w:rPr>
          <w:rFonts w:asciiTheme="majorHAnsi" w:eastAsia="Calibri" w:hAnsiTheme="majorHAnsi" w:cstheme="majorHAnsi"/>
          <w:b/>
          <w:bCs/>
          <w:color w:val="auto"/>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26CC7524" wp14:editId="0CB6B26F">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8"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@jbl_greece</w:t>
        </w:r>
      </w:hyperlink>
    </w:p>
    <w:p w14:paraId="6B3A523E" w14:textId="09DED8E8" w:rsidR="003C6AC5" w:rsidRDefault="003C6AC5" w:rsidP="003C6AC5">
      <w:pPr>
        <w:pStyle w:val="Body2"/>
        <w:rPr>
          <w:rStyle w:val="Hyperlink"/>
          <w:rFonts w:asciiTheme="majorHAnsi" w:eastAsia="Calibri" w:hAnsiTheme="majorHAnsi" w:cstheme="majorHAnsi"/>
          <w:b/>
          <w:bCs/>
          <w:lang w:eastAsia="nl-NL"/>
          <w14:textOutline w14:w="0" w14:cap="rnd" w14:cmpd="sng" w14:algn="ctr">
            <w14:noFill/>
            <w14:prstDash w14:val="solid"/>
            <w14:bevel/>
          </w14:textOutline>
        </w:rPr>
      </w:pP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123DB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123DB8" w:rsidRPr="008D5D14">
        <w:rPr>
          <w:rFonts w:asciiTheme="majorHAnsi" w:hAnsiTheme="majorHAnsi" w:cstheme="majorHAnsi"/>
          <w:noProof/>
        </w:rPr>
        <w:drawing>
          <wp:inline distT="0" distB="0" distL="0" distR="0" wp14:anchorId="4A66F596" wp14:editId="6AE845E5">
            <wp:extent cx="295275" cy="295275"/>
            <wp:effectExtent l="0" t="0" r="0" b="952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21" cy="298821"/>
                    </a:xfrm>
                    <a:prstGeom prst="rect">
                      <a:avLst/>
                    </a:prstGeom>
                    <a:noFill/>
                    <a:ln>
                      <a:noFill/>
                    </a:ln>
                  </pic:spPr>
                </pic:pic>
              </a:graphicData>
            </a:graphic>
          </wp:inline>
        </w:drawing>
      </w:r>
      <w:r w:rsidR="00123DB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20"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4533EBC9" w14:textId="73E95E00" w:rsidR="00403325" w:rsidRPr="00403325" w:rsidRDefault="00403325" w:rsidP="00403325">
      <w:pPr>
        <w:pStyle w:val="Body"/>
        <w:jc w:val="center"/>
        <w:rPr>
          <w:lang w:eastAsia="nl-NL"/>
        </w:rPr>
      </w:pPr>
      <w:r>
        <w:rPr>
          <w:noProof/>
        </w:rPr>
        <w:drawing>
          <wp:inline distT="0" distB="0" distL="0" distR="0" wp14:anchorId="5AC819FD" wp14:editId="4999DFA4">
            <wp:extent cx="257175" cy="257175"/>
            <wp:effectExtent l="0" t="0" r="9525" b="9525"/>
            <wp:docPr id="12" name="Picture 12" descr="Emoji Face created by Tik Tok Asistant | Popular songs o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Face created by Tik Tok Asistant | Popular songs on TikT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hyperlink r:id="rId22" w:history="1">
        <w:proofErr w:type="spellStart"/>
        <w:r w:rsidRPr="00DE454A">
          <w:rPr>
            <w:rStyle w:val="Hyperlink"/>
            <w:lang w:eastAsia="nl-NL"/>
          </w:rPr>
          <w:t>jbl_greece</w:t>
        </w:r>
        <w:proofErr w:type="spellEnd"/>
      </w:hyperlink>
    </w:p>
    <w:p w14:paraId="68D7EF05" w14:textId="77777777" w:rsidR="00403325" w:rsidRDefault="00403325" w:rsidP="00403325">
      <w:pPr>
        <w:pStyle w:val="Body"/>
        <w:rPr>
          <w:lang w:eastAsia="nl-NL"/>
        </w:rPr>
      </w:pPr>
    </w:p>
    <w:p w14:paraId="1E94F2E1" w14:textId="77777777" w:rsidR="008F228D" w:rsidRDefault="008F228D" w:rsidP="00403325">
      <w:pPr>
        <w:pStyle w:val="Body"/>
        <w:rPr>
          <w:lang w:eastAsia="nl-NL"/>
        </w:rPr>
      </w:pPr>
    </w:p>
    <w:p w14:paraId="0A5B0969" w14:textId="6184C747" w:rsidR="00D01661" w:rsidRDefault="00D01661" w:rsidP="00D01661">
      <w:pPr>
        <w:pStyle w:val="Body"/>
        <w:rPr>
          <w:lang w:eastAsia="nl-NL"/>
        </w:rPr>
      </w:pPr>
    </w:p>
    <w:p w14:paraId="0AD3BA66" w14:textId="77777777" w:rsidR="00F77788" w:rsidRPr="00381F11" w:rsidRDefault="00F77788" w:rsidP="00F77788">
      <w:pPr>
        <w:jc w:val="both"/>
        <w:rPr>
          <w:rFonts w:asciiTheme="majorHAnsi" w:hAnsiTheme="majorHAnsi" w:cstheme="majorHAnsi"/>
          <w:b/>
          <w:bCs/>
          <w:sz w:val="20"/>
          <w:szCs w:val="20"/>
        </w:rPr>
      </w:pPr>
      <w:r w:rsidRPr="00381F11">
        <w:rPr>
          <w:rFonts w:asciiTheme="majorHAnsi" w:hAnsiTheme="majorHAnsi" w:cstheme="majorHAnsi"/>
          <w:b/>
          <w:bCs/>
          <w:sz w:val="20"/>
          <w:szCs w:val="20"/>
        </w:rPr>
        <w:t xml:space="preserve">About </w:t>
      </w:r>
      <w:proofErr w:type="spellStart"/>
      <w:r w:rsidRPr="00381F11">
        <w:rPr>
          <w:rFonts w:asciiTheme="majorHAnsi" w:hAnsiTheme="majorHAnsi" w:cstheme="majorHAnsi"/>
          <w:b/>
          <w:bCs/>
          <w:sz w:val="20"/>
          <w:szCs w:val="20"/>
        </w:rPr>
        <w:t>WaveMotion</w:t>
      </w:r>
      <w:proofErr w:type="spellEnd"/>
    </w:p>
    <w:p w14:paraId="3533E732" w14:textId="192CEBDE" w:rsidR="00F77788" w:rsidRDefault="00F77788" w:rsidP="00F77788">
      <w:pPr>
        <w:jc w:val="both"/>
        <w:rPr>
          <w:rFonts w:asciiTheme="majorHAnsi" w:hAnsiTheme="majorHAnsi" w:cstheme="majorHAnsi"/>
          <w:sz w:val="20"/>
          <w:szCs w:val="20"/>
        </w:rPr>
      </w:pP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an importer and distributor, is seated in Athens Greece, operating on a wholesale basis, in the consumer electronics, telecommunications and computer industry for over 35 years. </w:t>
      </w: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S.A. retains the official, exclusive, distribution for the Greek market of important Houses- in leading positions in the Global Arena, like JBL, </w:t>
      </w:r>
      <w:proofErr w:type="spellStart"/>
      <w:r w:rsidRPr="00381F11">
        <w:rPr>
          <w:rFonts w:asciiTheme="majorHAnsi" w:hAnsiTheme="majorHAnsi" w:cstheme="majorHAnsi"/>
          <w:sz w:val="20"/>
          <w:szCs w:val="20"/>
        </w:rPr>
        <w:t>harman</w:t>
      </w:r>
      <w:proofErr w:type="spellEnd"/>
      <w:r w:rsidRPr="00381F11">
        <w:rPr>
          <w:rFonts w:asciiTheme="majorHAnsi" w:hAnsiTheme="majorHAnsi" w:cstheme="majorHAnsi"/>
          <w:sz w:val="20"/>
          <w:szCs w:val="20"/>
        </w:rPr>
        <w:t>/</w:t>
      </w:r>
      <w:proofErr w:type="spellStart"/>
      <w:r w:rsidRPr="00381F11">
        <w:rPr>
          <w:rFonts w:asciiTheme="majorHAnsi" w:hAnsiTheme="majorHAnsi" w:cstheme="majorHAnsi"/>
          <w:sz w:val="20"/>
          <w:szCs w:val="20"/>
        </w:rPr>
        <w:t>kardon</w:t>
      </w:r>
      <w:proofErr w:type="spellEnd"/>
      <w:r w:rsidRPr="00381F11">
        <w:rPr>
          <w:rFonts w:asciiTheme="majorHAnsi" w:hAnsiTheme="majorHAnsi" w:cstheme="majorHAnsi"/>
          <w:sz w:val="20"/>
          <w:szCs w:val="20"/>
        </w:rPr>
        <w:t xml:space="preserve">, Cambridge Audio, Q Acoustics, QED, Goldring, </w:t>
      </w:r>
      <w:proofErr w:type="spellStart"/>
      <w:r w:rsidRPr="00381F11">
        <w:rPr>
          <w:rFonts w:asciiTheme="majorHAnsi" w:hAnsiTheme="majorHAnsi" w:cstheme="majorHAnsi"/>
          <w:sz w:val="20"/>
          <w:szCs w:val="20"/>
        </w:rPr>
        <w:t>rapoo</w:t>
      </w:r>
      <w:proofErr w:type="spellEnd"/>
      <w:r>
        <w:rPr>
          <w:rFonts w:asciiTheme="majorHAnsi" w:hAnsiTheme="majorHAnsi" w:cstheme="majorHAnsi"/>
          <w:sz w:val="20"/>
          <w:szCs w:val="20"/>
        </w:rPr>
        <w:t xml:space="preserve">, Native Union, </w:t>
      </w:r>
      <w:proofErr w:type="spellStart"/>
      <w:r>
        <w:rPr>
          <w:rFonts w:asciiTheme="majorHAnsi" w:hAnsiTheme="majorHAnsi" w:cstheme="majorHAnsi"/>
          <w:sz w:val="20"/>
          <w:szCs w:val="20"/>
        </w:rPr>
        <w:t>Livall</w:t>
      </w:r>
      <w:proofErr w:type="spellEnd"/>
      <w:r w:rsidRPr="00381F11">
        <w:rPr>
          <w:rFonts w:asciiTheme="majorHAnsi" w:hAnsiTheme="majorHAnsi" w:cstheme="majorHAnsi"/>
          <w:sz w:val="20"/>
          <w:szCs w:val="20"/>
        </w:rPr>
        <w:t>.</w:t>
      </w:r>
      <w:r>
        <w:rPr>
          <w:rFonts w:asciiTheme="majorHAnsi" w:hAnsiTheme="majorHAnsi" w:cstheme="majorHAnsi"/>
          <w:sz w:val="20"/>
          <w:szCs w:val="20"/>
        </w:rPr>
        <w:t xml:space="preserve"> </w:t>
      </w:r>
      <w:r w:rsidRPr="00381F11">
        <w:rPr>
          <w:rFonts w:asciiTheme="majorHAnsi" w:hAnsiTheme="majorHAnsi" w:cstheme="majorHAnsi"/>
          <w:sz w:val="20"/>
          <w:szCs w:val="20"/>
        </w:rPr>
        <w:t xml:space="preserve">Brand Development is the core skill of </w:t>
      </w: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Team. The vision of our people is to expand </w:t>
      </w:r>
      <w:proofErr w:type="spellStart"/>
      <w:r w:rsidRPr="00381F11">
        <w:rPr>
          <w:rFonts w:asciiTheme="majorHAnsi" w:hAnsiTheme="majorHAnsi" w:cstheme="majorHAnsi"/>
          <w:sz w:val="20"/>
          <w:szCs w:val="20"/>
        </w:rPr>
        <w:t>WaveMotion’s</w:t>
      </w:r>
      <w:proofErr w:type="spellEnd"/>
      <w:r w:rsidRPr="00381F11">
        <w:rPr>
          <w:rFonts w:asciiTheme="majorHAnsi" w:hAnsiTheme="majorHAnsi" w:cstheme="majorHAnsi"/>
          <w:sz w:val="20"/>
          <w:szCs w:val="20"/>
        </w:rPr>
        <w:t xml:space="preserve"> Brands selection, following our tagline’s principles –Technology, Aesthetics, Design- and continue this journey of Ours, introducing compellingly and establishing decisively these Brands, in the eyes of our </w:t>
      </w:r>
      <w:r w:rsidR="00DD2B77" w:rsidRPr="00381F11">
        <w:rPr>
          <w:rFonts w:asciiTheme="majorHAnsi" w:hAnsiTheme="majorHAnsi" w:cstheme="majorHAnsi"/>
          <w:sz w:val="20"/>
          <w:szCs w:val="20"/>
        </w:rPr>
        <w:t>customers</w:t>
      </w:r>
      <w:r w:rsidRPr="00381F11">
        <w:rPr>
          <w:rFonts w:asciiTheme="majorHAnsi" w:hAnsiTheme="majorHAnsi" w:cstheme="majorHAnsi"/>
          <w:sz w:val="20"/>
          <w:szCs w:val="20"/>
        </w:rPr>
        <w:t>.</w:t>
      </w:r>
    </w:p>
    <w:p w14:paraId="55A6C64E" w14:textId="77777777" w:rsidR="00212050" w:rsidRPr="00212050" w:rsidRDefault="00212050" w:rsidP="00212050">
      <w:pPr>
        <w:jc w:val="both"/>
        <w:rPr>
          <w:rFonts w:asciiTheme="majorHAnsi" w:hAnsiTheme="majorHAnsi" w:cstheme="majorHAnsi"/>
          <w:b/>
          <w:bCs/>
          <w:sz w:val="20"/>
          <w:szCs w:val="20"/>
        </w:rPr>
      </w:pPr>
      <w:r w:rsidRPr="00212050">
        <w:rPr>
          <w:rFonts w:asciiTheme="majorHAnsi" w:hAnsiTheme="majorHAnsi" w:cstheme="majorHAnsi"/>
          <w:b/>
          <w:bCs/>
          <w:sz w:val="20"/>
          <w:szCs w:val="20"/>
        </w:rPr>
        <w:t>About VEESION (www.veesion.gr)</w:t>
      </w:r>
    </w:p>
    <w:p w14:paraId="7181D8CE" w14:textId="0B70859C" w:rsidR="00212050" w:rsidRPr="00381F11" w:rsidRDefault="00212050" w:rsidP="00212050">
      <w:pPr>
        <w:jc w:val="both"/>
        <w:rPr>
          <w:rFonts w:asciiTheme="majorHAnsi" w:hAnsiTheme="majorHAnsi" w:cstheme="majorHAnsi"/>
          <w:sz w:val="20"/>
          <w:szCs w:val="20"/>
        </w:rPr>
      </w:pPr>
      <w:r w:rsidRPr="00212050">
        <w:rPr>
          <w:rFonts w:asciiTheme="majorHAnsi" w:hAnsiTheme="majorHAnsi" w:cstheme="majorHAnsi"/>
          <w:sz w:val="20"/>
          <w:szCs w:val="20"/>
        </w:rPr>
        <w:t xml:space="preserve">The independent advertising company VEESION was created in 2020 during the lockdown. Open to challenges and collaborations, it is a creative partner to companies in Greece and the United Arab Emirates, offering integrated communication services: Advertising, Branding, Digital &amp; </w:t>
      </w:r>
      <w:r w:rsidR="00DD2B77" w:rsidRPr="00212050">
        <w:rPr>
          <w:rFonts w:asciiTheme="majorHAnsi" w:hAnsiTheme="majorHAnsi" w:cstheme="majorHAnsi"/>
          <w:sz w:val="20"/>
          <w:szCs w:val="20"/>
        </w:rPr>
        <w:t>social media</w:t>
      </w:r>
      <w:r w:rsidRPr="00212050">
        <w:rPr>
          <w:rFonts w:asciiTheme="majorHAnsi" w:hAnsiTheme="majorHAnsi" w:cstheme="majorHAnsi"/>
          <w:sz w:val="20"/>
          <w:szCs w:val="20"/>
        </w:rPr>
        <w:t xml:space="preserve">, Brand Experience, Video Content, Guerrilla &amp; Growth Hacking Marketing. VEESION constantly invests in talented people with exceptional character, in new technologies and in training. VEESION's DNA consists of 4 main elements: Innovation, creativity, </w:t>
      </w:r>
      <w:proofErr w:type="gramStart"/>
      <w:r w:rsidRPr="00212050">
        <w:rPr>
          <w:rFonts w:asciiTheme="majorHAnsi" w:hAnsiTheme="majorHAnsi" w:cstheme="majorHAnsi"/>
          <w:sz w:val="20"/>
          <w:szCs w:val="20"/>
        </w:rPr>
        <w:t>empathy</w:t>
      </w:r>
      <w:proofErr w:type="gramEnd"/>
      <w:r w:rsidRPr="00212050">
        <w:rPr>
          <w:rFonts w:asciiTheme="majorHAnsi" w:hAnsiTheme="majorHAnsi" w:cstheme="majorHAnsi"/>
          <w:sz w:val="20"/>
          <w:szCs w:val="20"/>
        </w:rPr>
        <w:t xml:space="preserve"> and efficiency.</w:t>
      </w:r>
    </w:p>
    <w:p w14:paraId="604082C5" w14:textId="1A9AD7F7" w:rsidR="003730DF" w:rsidRDefault="003730DF" w:rsidP="003730DF">
      <w:pPr>
        <w:jc w:val="both"/>
        <w:rPr>
          <w:rFonts w:asciiTheme="majorHAnsi" w:hAnsiTheme="majorHAnsi" w:cstheme="majorHAnsi"/>
          <w:b/>
          <w:sz w:val="20"/>
          <w:szCs w:val="20"/>
        </w:rPr>
      </w:pPr>
      <w:r w:rsidRPr="00381F11">
        <w:rPr>
          <w:rFonts w:asciiTheme="majorHAnsi" w:hAnsiTheme="majorHAnsi" w:cstheme="majorHAnsi"/>
          <w:b/>
          <w:sz w:val="20"/>
          <w:szCs w:val="20"/>
        </w:rPr>
        <w:t>About HARMAN</w:t>
      </w:r>
    </w:p>
    <w:p w14:paraId="297F2C35" w14:textId="299EA751" w:rsidR="00866A7B" w:rsidRPr="003730DF" w:rsidRDefault="003730DF" w:rsidP="003730DF">
      <w:pPr>
        <w:jc w:val="both"/>
        <w:rPr>
          <w:rFonts w:asciiTheme="majorHAnsi" w:hAnsiTheme="majorHAnsi" w:cstheme="majorHAnsi"/>
        </w:rPr>
      </w:pPr>
      <w:r w:rsidRPr="00381F11">
        <w:rPr>
          <w:rFonts w:asciiTheme="majorHAnsi" w:hAnsiTheme="majorHAnsi" w:cstheme="majorHAnsi"/>
          <w:sz w:val="20"/>
          <w:szCs w:val="20"/>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381F11">
        <w:rPr>
          <w:rFonts w:asciiTheme="majorHAnsi" w:hAnsiTheme="majorHAnsi" w:cstheme="majorHAnsi"/>
          <w:sz w:val="20"/>
          <w:szCs w:val="20"/>
        </w:rPr>
        <w:t>musicians</w:t>
      </w:r>
      <w:proofErr w:type="gramEnd"/>
      <w:r w:rsidRPr="00381F11">
        <w:rPr>
          <w:rFonts w:asciiTheme="majorHAnsi" w:hAnsiTheme="majorHAnsi" w:cstheme="majorHAnsi"/>
          <w:sz w:val="20"/>
          <w:szCs w:val="20"/>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w:t>
      </w:r>
      <w:proofErr w:type="gramStart"/>
      <w:r w:rsidRPr="00381F11">
        <w:rPr>
          <w:rFonts w:asciiTheme="majorHAnsi" w:hAnsiTheme="majorHAnsi" w:cstheme="majorHAnsi"/>
          <w:sz w:val="20"/>
          <w:szCs w:val="20"/>
        </w:rPr>
        <w:t>car</w:t>
      </w:r>
      <w:proofErr w:type="gramEnd"/>
      <w:r w:rsidRPr="00381F11">
        <w:rPr>
          <w:rFonts w:asciiTheme="majorHAnsi" w:hAnsiTheme="majorHAnsi" w:cstheme="majorHAnsi"/>
          <w:sz w:val="20"/>
          <w:szCs w:val="20"/>
        </w:rPr>
        <w:t xml:space="preserve"> and mobile. HARMAN has a workforce of approximately 30,000 people across the Americas, Europe, and Asia. In March 2017, HARMAN became a </w:t>
      </w:r>
      <w:r w:rsidR="00DD2B77" w:rsidRPr="00381F11">
        <w:rPr>
          <w:rFonts w:asciiTheme="majorHAnsi" w:hAnsiTheme="majorHAnsi" w:cstheme="majorHAnsi"/>
          <w:sz w:val="20"/>
          <w:szCs w:val="20"/>
        </w:rPr>
        <w:t>wholly owned</w:t>
      </w:r>
      <w:r w:rsidRPr="00381F11">
        <w:rPr>
          <w:rFonts w:asciiTheme="majorHAnsi" w:hAnsiTheme="majorHAnsi" w:cstheme="majorHAnsi"/>
          <w:sz w:val="20"/>
          <w:szCs w:val="20"/>
        </w:rPr>
        <w:t xml:space="preserve"> subsidiary of Samsung Electronics Co., </w:t>
      </w:r>
      <w:r w:rsidR="00DD2B77" w:rsidRPr="00381F11">
        <w:rPr>
          <w:rFonts w:asciiTheme="majorHAnsi" w:hAnsiTheme="majorHAnsi" w:cstheme="majorHAnsi"/>
          <w:sz w:val="20"/>
          <w:szCs w:val="20"/>
        </w:rPr>
        <w:t>Ltd...</w:t>
      </w:r>
    </w:p>
    <w:sectPr w:rsidR="00866A7B" w:rsidRPr="003730DF">
      <w:headerReference w:type="default"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F84C4" w14:textId="77777777" w:rsidR="007E3041" w:rsidRDefault="007E3041" w:rsidP="00447A60">
      <w:pPr>
        <w:spacing w:after="0" w:line="240" w:lineRule="auto"/>
      </w:pPr>
      <w:r>
        <w:separator/>
      </w:r>
    </w:p>
  </w:endnote>
  <w:endnote w:type="continuationSeparator" w:id="0">
    <w:p w14:paraId="0CB484EC" w14:textId="77777777" w:rsidR="007E3041" w:rsidRDefault="007E3041" w:rsidP="00447A60">
      <w:pPr>
        <w:spacing w:after="0" w:line="240" w:lineRule="auto"/>
      </w:pPr>
      <w:r>
        <w:continuationSeparator/>
      </w:r>
    </w:p>
  </w:endnote>
  <w:endnote w:type="continuationNotice" w:id="1">
    <w:p w14:paraId="57735F0B" w14:textId="77777777" w:rsidR="007E3041" w:rsidRDefault="007E3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6B05A394" w:rsidR="00833271" w:rsidRPr="00B87896" w:rsidRDefault="00833271" w:rsidP="00833271">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r w:rsidR="00F35AF1">
      <w:rPr>
        <w:rFonts w:ascii="Tahoma" w:hAnsi="Tahoma"/>
        <w:smallCaps/>
        <w:sz w:val="16"/>
      </w:rPr>
      <w:t xml:space="preserve">35, </w:t>
    </w:r>
    <w:proofErr w:type="spellStart"/>
    <w:r w:rsidR="00F35AF1">
      <w:rPr>
        <w:rFonts w:ascii="Tahoma" w:hAnsi="Tahoma"/>
        <w:smallCaps/>
        <w:sz w:val="16"/>
      </w:rPr>
      <w:t>Kallisthenous</w:t>
    </w:r>
    <w:proofErr w:type="spellEnd"/>
    <w:r w:rsidR="00F35AF1">
      <w:rPr>
        <w:rFonts w:ascii="Tahoma" w:hAnsi="Tahoma"/>
        <w:smallCaps/>
        <w:sz w:val="16"/>
      </w:rPr>
      <w:t xml:space="preserve"> str., Athens, GREECE (HELLAS) </w:t>
    </w:r>
    <w:r w:rsidRPr="00B87896">
      <w:rPr>
        <w:rFonts w:ascii="Tahoma" w:hAnsi="Tahoma"/>
        <w:smallCaps/>
        <w:sz w:val="16"/>
      </w:rPr>
      <w:t xml:space="preserve">Τ. </w:t>
    </w:r>
    <w:r w:rsidR="00F35AF1">
      <w:rPr>
        <w:rFonts w:ascii="Tahoma" w:hAnsi="Tahoma"/>
        <w:smallCaps/>
        <w:sz w:val="16"/>
      </w:rPr>
      <w:t>+30-</w:t>
    </w:r>
    <w:r w:rsidRPr="00B87896">
      <w:rPr>
        <w:rFonts w:ascii="Tahoma" w:hAnsi="Tahoma"/>
        <w:smallCaps/>
        <w:sz w:val="16"/>
      </w:rPr>
      <w:t>210-9244 505</w:t>
    </w:r>
  </w:p>
  <w:p w14:paraId="5768B283" w14:textId="77777777" w:rsidR="00833271" w:rsidRPr="00134353" w:rsidRDefault="00833271" w:rsidP="00833271">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1C824" w14:textId="77777777" w:rsidR="007E3041" w:rsidRDefault="007E3041" w:rsidP="00447A60">
      <w:pPr>
        <w:spacing w:after="0" w:line="240" w:lineRule="auto"/>
      </w:pPr>
      <w:r>
        <w:separator/>
      </w:r>
    </w:p>
  </w:footnote>
  <w:footnote w:type="continuationSeparator" w:id="0">
    <w:p w14:paraId="54F4CF06" w14:textId="77777777" w:rsidR="007E3041" w:rsidRDefault="007E3041" w:rsidP="00447A60">
      <w:pPr>
        <w:spacing w:after="0" w:line="240" w:lineRule="auto"/>
      </w:pPr>
      <w:r>
        <w:continuationSeparator/>
      </w:r>
    </w:p>
  </w:footnote>
  <w:footnote w:type="continuationNotice" w:id="1">
    <w:p w14:paraId="5D78C2C3" w14:textId="77777777" w:rsidR="007E3041" w:rsidRDefault="007E30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E72C1"/>
    <w:multiLevelType w:val="hybridMultilevel"/>
    <w:tmpl w:val="63006522"/>
    <w:lvl w:ilvl="0" w:tplc="9664F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279387001">
    <w:abstractNumId w:val="3"/>
  </w:num>
  <w:num w:numId="2" w16cid:durableId="543710095">
    <w:abstractNumId w:val="13"/>
  </w:num>
  <w:num w:numId="3" w16cid:durableId="1850944122">
    <w:abstractNumId w:val="11"/>
  </w:num>
  <w:num w:numId="4" w16cid:durableId="1244871786">
    <w:abstractNumId w:val="0"/>
  </w:num>
  <w:num w:numId="5" w16cid:durableId="1423064068">
    <w:abstractNumId w:val="12"/>
  </w:num>
  <w:num w:numId="6" w16cid:durableId="328602488">
    <w:abstractNumId w:val="10"/>
  </w:num>
  <w:num w:numId="7" w16cid:durableId="306714711">
    <w:abstractNumId w:val="2"/>
  </w:num>
  <w:num w:numId="8" w16cid:durableId="161093056">
    <w:abstractNumId w:val="9"/>
  </w:num>
  <w:num w:numId="9" w16cid:durableId="714503653">
    <w:abstractNumId w:val="8"/>
  </w:num>
  <w:num w:numId="10" w16cid:durableId="1776099943">
    <w:abstractNumId w:val="14"/>
  </w:num>
  <w:num w:numId="11" w16cid:durableId="1431005113">
    <w:abstractNumId w:val="6"/>
  </w:num>
  <w:num w:numId="12" w16cid:durableId="426121789">
    <w:abstractNumId w:val="1"/>
  </w:num>
  <w:num w:numId="13" w16cid:durableId="1557738778">
    <w:abstractNumId w:val="4"/>
  </w:num>
  <w:num w:numId="14" w16cid:durableId="683828036">
    <w:abstractNumId w:val="15"/>
  </w:num>
  <w:num w:numId="15" w16cid:durableId="1751193071">
    <w:abstractNumId w:val="7"/>
  </w:num>
  <w:num w:numId="16" w16cid:durableId="1322923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061A3"/>
    <w:rsid w:val="0001138B"/>
    <w:rsid w:val="000127BE"/>
    <w:rsid w:val="00016E10"/>
    <w:rsid w:val="00072FCD"/>
    <w:rsid w:val="000A2CEF"/>
    <w:rsid w:val="000B0F8E"/>
    <w:rsid w:val="000B5140"/>
    <w:rsid w:val="000B57B2"/>
    <w:rsid w:val="000C38E2"/>
    <w:rsid w:val="000D0275"/>
    <w:rsid w:val="000D122C"/>
    <w:rsid w:val="000D2061"/>
    <w:rsid w:val="000D332F"/>
    <w:rsid w:val="000D47DA"/>
    <w:rsid w:val="000D4D99"/>
    <w:rsid w:val="000F18FA"/>
    <w:rsid w:val="000F6CEF"/>
    <w:rsid w:val="001050B4"/>
    <w:rsid w:val="00122E8A"/>
    <w:rsid w:val="00123DB8"/>
    <w:rsid w:val="001243FC"/>
    <w:rsid w:val="001261CA"/>
    <w:rsid w:val="001315D1"/>
    <w:rsid w:val="00134739"/>
    <w:rsid w:val="00144BC2"/>
    <w:rsid w:val="00145822"/>
    <w:rsid w:val="00146A83"/>
    <w:rsid w:val="0015377F"/>
    <w:rsid w:val="00160747"/>
    <w:rsid w:val="00163BA1"/>
    <w:rsid w:val="00171028"/>
    <w:rsid w:val="00174042"/>
    <w:rsid w:val="0017681E"/>
    <w:rsid w:val="001770D4"/>
    <w:rsid w:val="00182B17"/>
    <w:rsid w:val="0018529F"/>
    <w:rsid w:val="00186148"/>
    <w:rsid w:val="00191978"/>
    <w:rsid w:val="00192B39"/>
    <w:rsid w:val="001A39A7"/>
    <w:rsid w:val="001A70A6"/>
    <w:rsid w:val="001B10A9"/>
    <w:rsid w:val="001C61F4"/>
    <w:rsid w:val="001E3C82"/>
    <w:rsid w:val="001E4008"/>
    <w:rsid w:val="002109FE"/>
    <w:rsid w:val="00212050"/>
    <w:rsid w:val="0022769A"/>
    <w:rsid w:val="00246AA3"/>
    <w:rsid w:val="002503DA"/>
    <w:rsid w:val="00253334"/>
    <w:rsid w:val="00254F17"/>
    <w:rsid w:val="00263BCA"/>
    <w:rsid w:val="00270B16"/>
    <w:rsid w:val="00275B65"/>
    <w:rsid w:val="0028408E"/>
    <w:rsid w:val="00284723"/>
    <w:rsid w:val="002870D8"/>
    <w:rsid w:val="002A3D9D"/>
    <w:rsid w:val="002B5967"/>
    <w:rsid w:val="002C0046"/>
    <w:rsid w:val="002C429E"/>
    <w:rsid w:val="002C4698"/>
    <w:rsid w:val="002C6B1E"/>
    <w:rsid w:val="002C7B1B"/>
    <w:rsid w:val="002D04F2"/>
    <w:rsid w:val="002D65EB"/>
    <w:rsid w:val="002F2808"/>
    <w:rsid w:val="0030226C"/>
    <w:rsid w:val="00305E79"/>
    <w:rsid w:val="003112F7"/>
    <w:rsid w:val="003115CA"/>
    <w:rsid w:val="00314592"/>
    <w:rsid w:val="00321903"/>
    <w:rsid w:val="00324470"/>
    <w:rsid w:val="003275E7"/>
    <w:rsid w:val="00354158"/>
    <w:rsid w:val="0036340B"/>
    <w:rsid w:val="0036588C"/>
    <w:rsid w:val="003730DF"/>
    <w:rsid w:val="0037503C"/>
    <w:rsid w:val="00394212"/>
    <w:rsid w:val="003A37CD"/>
    <w:rsid w:val="003A7C9F"/>
    <w:rsid w:val="003B1DC0"/>
    <w:rsid w:val="003B2587"/>
    <w:rsid w:val="003B60AB"/>
    <w:rsid w:val="003B69ED"/>
    <w:rsid w:val="003C6AC5"/>
    <w:rsid w:val="003D4CA8"/>
    <w:rsid w:val="003D5BDD"/>
    <w:rsid w:val="003D729A"/>
    <w:rsid w:val="003E6D25"/>
    <w:rsid w:val="00403325"/>
    <w:rsid w:val="00407D70"/>
    <w:rsid w:val="00410D31"/>
    <w:rsid w:val="004169F4"/>
    <w:rsid w:val="00420522"/>
    <w:rsid w:val="00423585"/>
    <w:rsid w:val="00426BE5"/>
    <w:rsid w:val="00431084"/>
    <w:rsid w:val="00437EE9"/>
    <w:rsid w:val="00447A60"/>
    <w:rsid w:val="004526FC"/>
    <w:rsid w:val="004570CD"/>
    <w:rsid w:val="00471460"/>
    <w:rsid w:val="00485A2F"/>
    <w:rsid w:val="004B0808"/>
    <w:rsid w:val="004B6C09"/>
    <w:rsid w:val="004C59FC"/>
    <w:rsid w:val="004E27B7"/>
    <w:rsid w:val="004E6CE6"/>
    <w:rsid w:val="00503967"/>
    <w:rsid w:val="005067B8"/>
    <w:rsid w:val="0051056F"/>
    <w:rsid w:val="00512146"/>
    <w:rsid w:val="00512985"/>
    <w:rsid w:val="00520367"/>
    <w:rsid w:val="0052059A"/>
    <w:rsid w:val="00526469"/>
    <w:rsid w:val="00531852"/>
    <w:rsid w:val="00532FDE"/>
    <w:rsid w:val="005403AB"/>
    <w:rsid w:val="0054127C"/>
    <w:rsid w:val="00547750"/>
    <w:rsid w:val="0055149A"/>
    <w:rsid w:val="00564FEC"/>
    <w:rsid w:val="005709C2"/>
    <w:rsid w:val="005778E5"/>
    <w:rsid w:val="00583F9C"/>
    <w:rsid w:val="00584610"/>
    <w:rsid w:val="0058601B"/>
    <w:rsid w:val="00592DA2"/>
    <w:rsid w:val="00593F83"/>
    <w:rsid w:val="005A34BE"/>
    <w:rsid w:val="005B0817"/>
    <w:rsid w:val="005B280E"/>
    <w:rsid w:val="005B329C"/>
    <w:rsid w:val="005C1AC6"/>
    <w:rsid w:val="005C320A"/>
    <w:rsid w:val="005C3BCB"/>
    <w:rsid w:val="005E12C0"/>
    <w:rsid w:val="005E4064"/>
    <w:rsid w:val="005E6666"/>
    <w:rsid w:val="00603AB8"/>
    <w:rsid w:val="0060530C"/>
    <w:rsid w:val="00613328"/>
    <w:rsid w:val="00616AC9"/>
    <w:rsid w:val="006236E4"/>
    <w:rsid w:val="00634A84"/>
    <w:rsid w:val="00637B99"/>
    <w:rsid w:val="0066109D"/>
    <w:rsid w:val="0068161F"/>
    <w:rsid w:val="00685464"/>
    <w:rsid w:val="00686E3B"/>
    <w:rsid w:val="00696C4A"/>
    <w:rsid w:val="006A0DC5"/>
    <w:rsid w:val="006B7B17"/>
    <w:rsid w:val="006D3A3B"/>
    <w:rsid w:val="006D7C1B"/>
    <w:rsid w:val="006E0BD5"/>
    <w:rsid w:val="006F0FBE"/>
    <w:rsid w:val="006F568E"/>
    <w:rsid w:val="006F67B4"/>
    <w:rsid w:val="00707203"/>
    <w:rsid w:val="007217DB"/>
    <w:rsid w:val="00726F9E"/>
    <w:rsid w:val="00730482"/>
    <w:rsid w:val="007333D0"/>
    <w:rsid w:val="0073448C"/>
    <w:rsid w:val="00742864"/>
    <w:rsid w:val="00744567"/>
    <w:rsid w:val="00751FA2"/>
    <w:rsid w:val="00751FD4"/>
    <w:rsid w:val="007674A5"/>
    <w:rsid w:val="00785629"/>
    <w:rsid w:val="00794A0C"/>
    <w:rsid w:val="007B0D66"/>
    <w:rsid w:val="007B59FD"/>
    <w:rsid w:val="007C6EE0"/>
    <w:rsid w:val="007C7F71"/>
    <w:rsid w:val="007D3E80"/>
    <w:rsid w:val="007E0D20"/>
    <w:rsid w:val="007E3041"/>
    <w:rsid w:val="007E4CEC"/>
    <w:rsid w:val="007F72C3"/>
    <w:rsid w:val="0080482B"/>
    <w:rsid w:val="00804F13"/>
    <w:rsid w:val="008102A5"/>
    <w:rsid w:val="00812C17"/>
    <w:rsid w:val="00816DDA"/>
    <w:rsid w:val="00820043"/>
    <w:rsid w:val="0082017F"/>
    <w:rsid w:val="008240DD"/>
    <w:rsid w:val="00824923"/>
    <w:rsid w:val="00831B62"/>
    <w:rsid w:val="00833271"/>
    <w:rsid w:val="008346C2"/>
    <w:rsid w:val="0083651C"/>
    <w:rsid w:val="00837833"/>
    <w:rsid w:val="00852969"/>
    <w:rsid w:val="00864100"/>
    <w:rsid w:val="00866A7B"/>
    <w:rsid w:val="00873FDA"/>
    <w:rsid w:val="008800EB"/>
    <w:rsid w:val="00887F74"/>
    <w:rsid w:val="0089044B"/>
    <w:rsid w:val="008A3150"/>
    <w:rsid w:val="008A5C36"/>
    <w:rsid w:val="008A71BC"/>
    <w:rsid w:val="008B16C5"/>
    <w:rsid w:val="008B35C8"/>
    <w:rsid w:val="008B396D"/>
    <w:rsid w:val="008D2678"/>
    <w:rsid w:val="008D5A02"/>
    <w:rsid w:val="008E74E3"/>
    <w:rsid w:val="008F228D"/>
    <w:rsid w:val="00900522"/>
    <w:rsid w:val="00901963"/>
    <w:rsid w:val="009044ED"/>
    <w:rsid w:val="00904B86"/>
    <w:rsid w:val="00911ABA"/>
    <w:rsid w:val="00924B06"/>
    <w:rsid w:val="0093538E"/>
    <w:rsid w:val="0093689B"/>
    <w:rsid w:val="00955CC9"/>
    <w:rsid w:val="00962F30"/>
    <w:rsid w:val="00966BCD"/>
    <w:rsid w:val="00976374"/>
    <w:rsid w:val="009827AD"/>
    <w:rsid w:val="00983DCC"/>
    <w:rsid w:val="00984A43"/>
    <w:rsid w:val="0099182B"/>
    <w:rsid w:val="009922FF"/>
    <w:rsid w:val="009B3A8F"/>
    <w:rsid w:val="009C6B8D"/>
    <w:rsid w:val="009D6740"/>
    <w:rsid w:val="009E02FA"/>
    <w:rsid w:val="009E772D"/>
    <w:rsid w:val="009F0F24"/>
    <w:rsid w:val="00A02818"/>
    <w:rsid w:val="00A03851"/>
    <w:rsid w:val="00A07607"/>
    <w:rsid w:val="00A07EDB"/>
    <w:rsid w:val="00A100A2"/>
    <w:rsid w:val="00A1178C"/>
    <w:rsid w:val="00A335B5"/>
    <w:rsid w:val="00A411F7"/>
    <w:rsid w:val="00A47F38"/>
    <w:rsid w:val="00A75F46"/>
    <w:rsid w:val="00A82673"/>
    <w:rsid w:val="00A86190"/>
    <w:rsid w:val="00A86C1C"/>
    <w:rsid w:val="00A90DE6"/>
    <w:rsid w:val="00AA10C1"/>
    <w:rsid w:val="00AA43C8"/>
    <w:rsid w:val="00AB7B76"/>
    <w:rsid w:val="00AC0A5C"/>
    <w:rsid w:val="00AC3EFD"/>
    <w:rsid w:val="00AD01A3"/>
    <w:rsid w:val="00AD054A"/>
    <w:rsid w:val="00AE504D"/>
    <w:rsid w:val="00AF114C"/>
    <w:rsid w:val="00AF6818"/>
    <w:rsid w:val="00B02045"/>
    <w:rsid w:val="00B04342"/>
    <w:rsid w:val="00B065C9"/>
    <w:rsid w:val="00B0721B"/>
    <w:rsid w:val="00B10D58"/>
    <w:rsid w:val="00B12FBE"/>
    <w:rsid w:val="00B20F47"/>
    <w:rsid w:val="00B30E19"/>
    <w:rsid w:val="00B31EDD"/>
    <w:rsid w:val="00B5240E"/>
    <w:rsid w:val="00B561CD"/>
    <w:rsid w:val="00B639C8"/>
    <w:rsid w:val="00B66932"/>
    <w:rsid w:val="00B72189"/>
    <w:rsid w:val="00B72999"/>
    <w:rsid w:val="00B81885"/>
    <w:rsid w:val="00B826A1"/>
    <w:rsid w:val="00B8363B"/>
    <w:rsid w:val="00B84CE2"/>
    <w:rsid w:val="00B90F3B"/>
    <w:rsid w:val="00B944B0"/>
    <w:rsid w:val="00B963EB"/>
    <w:rsid w:val="00BA1F96"/>
    <w:rsid w:val="00BB12C2"/>
    <w:rsid w:val="00BB47ED"/>
    <w:rsid w:val="00BC3CC5"/>
    <w:rsid w:val="00BC72B2"/>
    <w:rsid w:val="00BD0755"/>
    <w:rsid w:val="00BD0DEF"/>
    <w:rsid w:val="00BD11AE"/>
    <w:rsid w:val="00C2187B"/>
    <w:rsid w:val="00C24CD2"/>
    <w:rsid w:val="00C30537"/>
    <w:rsid w:val="00C31351"/>
    <w:rsid w:val="00C329DA"/>
    <w:rsid w:val="00C337DA"/>
    <w:rsid w:val="00C5266A"/>
    <w:rsid w:val="00C52E40"/>
    <w:rsid w:val="00C63D6F"/>
    <w:rsid w:val="00C71721"/>
    <w:rsid w:val="00C7506D"/>
    <w:rsid w:val="00C818DF"/>
    <w:rsid w:val="00C81BE1"/>
    <w:rsid w:val="00C8549C"/>
    <w:rsid w:val="00C926D4"/>
    <w:rsid w:val="00C943E6"/>
    <w:rsid w:val="00CB34DB"/>
    <w:rsid w:val="00CB4596"/>
    <w:rsid w:val="00CB6A66"/>
    <w:rsid w:val="00CC0E1D"/>
    <w:rsid w:val="00CC2951"/>
    <w:rsid w:val="00CE368B"/>
    <w:rsid w:val="00CE64B1"/>
    <w:rsid w:val="00CF32F2"/>
    <w:rsid w:val="00CF4193"/>
    <w:rsid w:val="00CF4F38"/>
    <w:rsid w:val="00CF5C57"/>
    <w:rsid w:val="00CF7E66"/>
    <w:rsid w:val="00D01661"/>
    <w:rsid w:val="00D01CA5"/>
    <w:rsid w:val="00D06716"/>
    <w:rsid w:val="00D14ECC"/>
    <w:rsid w:val="00D21033"/>
    <w:rsid w:val="00D21755"/>
    <w:rsid w:val="00D22CF0"/>
    <w:rsid w:val="00D4203F"/>
    <w:rsid w:val="00D51210"/>
    <w:rsid w:val="00D53875"/>
    <w:rsid w:val="00D5696D"/>
    <w:rsid w:val="00D60767"/>
    <w:rsid w:val="00D67D75"/>
    <w:rsid w:val="00D71E26"/>
    <w:rsid w:val="00D73ABB"/>
    <w:rsid w:val="00D91939"/>
    <w:rsid w:val="00D92611"/>
    <w:rsid w:val="00DA074A"/>
    <w:rsid w:val="00DA0997"/>
    <w:rsid w:val="00DA184E"/>
    <w:rsid w:val="00DA1C89"/>
    <w:rsid w:val="00DA3EFE"/>
    <w:rsid w:val="00DB1789"/>
    <w:rsid w:val="00DB4758"/>
    <w:rsid w:val="00DB6D7B"/>
    <w:rsid w:val="00DD10C8"/>
    <w:rsid w:val="00DD2B77"/>
    <w:rsid w:val="00DD4471"/>
    <w:rsid w:val="00DD5E69"/>
    <w:rsid w:val="00DE05D7"/>
    <w:rsid w:val="00DE3B72"/>
    <w:rsid w:val="00DE685E"/>
    <w:rsid w:val="00E011EE"/>
    <w:rsid w:val="00E07F16"/>
    <w:rsid w:val="00E142FF"/>
    <w:rsid w:val="00E3137B"/>
    <w:rsid w:val="00E33189"/>
    <w:rsid w:val="00E520A9"/>
    <w:rsid w:val="00E54B26"/>
    <w:rsid w:val="00E56D42"/>
    <w:rsid w:val="00E572C5"/>
    <w:rsid w:val="00E57611"/>
    <w:rsid w:val="00E60908"/>
    <w:rsid w:val="00E62C9D"/>
    <w:rsid w:val="00E6719A"/>
    <w:rsid w:val="00E71A6C"/>
    <w:rsid w:val="00E73BBF"/>
    <w:rsid w:val="00E9040C"/>
    <w:rsid w:val="00EB2711"/>
    <w:rsid w:val="00EB5675"/>
    <w:rsid w:val="00EB568C"/>
    <w:rsid w:val="00ED1235"/>
    <w:rsid w:val="00ED1AF3"/>
    <w:rsid w:val="00ED222D"/>
    <w:rsid w:val="00ED466C"/>
    <w:rsid w:val="00ED5442"/>
    <w:rsid w:val="00EE34E5"/>
    <w:rsid w:val="00EE40C1"/>
    <w:rsid w:val="00EE7A3F"/>
    <w:rsid w:val="00EF5CFB"/>
    <w:rsid w:val="00EF66B7"/>
    <w:rsid w:val="00F001AE"/>
    <w:rsid w:val="00F0522F"/>
    <w:rsid w:val="00F06B81"/>
    <w:rsid w:val="00F0702D"/>
    <w:rsid w:val="00F10A39"/>
    <w:rsid w:val="00F227A1"/>
    <w:rsid w:val="00F33F4C"/>
    <w:rsid w:val="00F35AF1"/>
    <w:rsid w:val="00F403F1"/>
    <w:rsid w:val="00F40F5B"/>
    <w:rsid w:val="00F44DF4"/>
    <w:rsid w:val="00F55EC7"/>
    <w:rsid w:val="00F56C95"/>
    <w:rsid w:val="00F65E62"/>
    <w:rsid w:val="00F668FA"/>
    <w:rsid w:val="00F67F9F"/>
    <w:rsid w:val="00F7274F"/>
    <w:rsid w:val="00F772A1"/>
    <w:rsid w:val="00F77788"/>
    <w:rsid w:val="00F82097"/>
    <w:rsid w:val="00F91489"/>
    <w:rsid w:val="00F959CA"/>
    <w:rsid w:val="00F9604B"/>
    <w:rsid w:val="00F963DE"/>
    <w:rsid w:val="00FA2B37"/>
    <w:rsid w:val="00FA34FD"/>
    <w:rsid w:val="00FA4131"/>
    <w:rsid w:val="00FA7BF6"/>
    <w:rsid w:val="00FB08C6"/>
    <w:rsid w:val="00FC087E"/>
    <w:rsid w:val="00FE446E"/>
    <w:rsid w:val="00FE543C"/>
    <w:rsid w:val="00FF0CEC"/>
    <w:rsid w:val="00FF1680"/>
    <w:rsid w:val="00FF5E7E"/>
    <w:rsid w:val="01A283C1"/>
    <w:rsid w:val="044A8044"/>
    <w:rsid w:val="3DAD6C7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6FF94B96-5DFF-4FEE-9A07-8ABCC3B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325"/>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BC3CC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NormalWeb">
    <w:name w:val="Normal (Web)"/>
    <w:basedOn w:val="Normal"/>
    <w:uiPriority w:val="99"/>
    <w:unhideWhenUsed/>
    <w:rsid w:val="002840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contentpasted0">
    <w:name w:val="x_contentpasted0"/>
    <w:basedOn w:val="Normal"/>
    <w:rsid w:val="008F228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59660838">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525022721">
      <w:bodyDiv w:val="1"/>
      <w:marLeft w:val="0"/>
      <w:marRight w:val="0"/>
      <w:marTop w:val="0"/>
      <w:marBottom w:val="0"/>
      <w:divBdr>
        <w:top w:val="none" w:sz="0" w:space="0" w:color="auto"/>
        <w:left w:val="none" w:sz="0" w:space="0" w:color="auto"/>
        <w:bottom w:val="none" w:sz="0" w:space="0" w:color="auto"/>
        <w:right w:val="none" w:sz="0" w:space="0" w:color="auto"/>
      </w:divBdr>
      <w:divsChild>
        <w:div w:id="1186407817">
          <w:marLeft w:val="0"/>
          <w:marRight w:val="0"/>
          <w:marTop w:val="0"/>
          <w:marBottom w:val="0"/>
          <w:divBdr>
            <w:top w:val="none" w:sz="0" w:space="0" w:color="auto"/>
            <w:left w:val="none" w:sz="0" w:space="0" w:color="auto"/>
            <w:bottom w:val="none" w:sz="0" w:space="0" w:color="auto"/>
            <w:right w:val="none" w:sz="0" w:space="0" w:color="auto"/>
          </w:divBdr>
          <w:divsChild>
            <w:div w:id="1746413876">
              <w:marLeft w:val="0"/>
              <w:marRight w:val="0"/>
              <w:marTop w:val="0"/>
              <w:marBottom w:val="0"/>
              <w:divBdr>
                <w:top w:val="none" w:sz="0" w:space="0" w:color="auto"/>
                <w:left w:val="none" w:sz="0" w:space="0" w:color="auto"/>
                <w:bottom w:val="none" w:sz="0" w:space="0" w:color="auto"/>
                <w:right w:val="none" w:sz="0" w:space="0" w:color="auto"/>
              </w:divBdr>
            </w:div>
          </w:divsChild>
        </w:div>
        <w:div w:id="1283806765">
          <w:marLeft w:val="0"/>
          <w:marRight w:val="0"/>
          <w:marTop w:val="0"/>
          <w:marBottom w:val="0"/>
          <w:divBdr>
            <w:top w:val="none" w:sz="0" w:space="0" w:color="auto"/>
            <w:left w:val="none" w:sz="0" w:space="0" w:color="auto"/>
            <w:bottom w:val="none" w:sz="0" w:space="0" w:color="auto"/>
            <w:right w:val="none" w:sz="0" w:space="0" w:color="auto"/>
          </w:divBdr>
          <w:divsChild>
            <w:div w:id="4001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3381">
      <w:bodyDiv w:val="1"/>
      <w:marLeft w:val="0"/>
      <w:marRight w:val="0"/>
      <w:marTop w:val="0"/>
      <w:marBottom w:val="0"/>
      <w:divBdr>
        <w:top w:val="none" w:sz="0" w:space="0" w:color="auto"/>
        <w:left w:val="none" w:sz="0" w:space="0" w:color="auto"/>
        <w:bottom w:val="none" w:sz="0" w:space="0" w:color="auto"/>
        <w:right w:val="none" w:sz="0" w:space="0" w:color="auto"/>
      </w:divBdr>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915089531">
      <w:bodyDiv w:val="1"/>
      <w:marLeft w:val="0"/>
      <w:marRight w:val="0"/>
      <w:marTop w:val="0"/>
      <w:marBottom w:val="0"/>
      <w:divBdr>
        <w:top w:val="none" w:sz="0" w:space="0" w:color="auto"/>
        <w:left w:val="none" w:sz="0" w:space="0" w:color="auto"/>
        <w:bottom w:val="none" w:sz="0" w:space="0" w:color="auto"/>
        <w:right w:val="none" w:sz="0" w:space="0" w:color="auto"/>
      </w:divBdr>
      <w:divsChild>
        <w:div w:id="1934430003">
          <w:marLeft w:val="0"/>
          <w:marRight w:val="0"/>
          <w:marTop w:val="0"/>
          <w:marBottom w:val="0"/>
          <w:divBdr>
            <w:top w:val="none" w:sz="0" w:space="0" w:color="auto"/>
            <w:left w:val="none" w:sz="0" w:space="0" w:color="auto"/>
            <w:bottom w:val="none" w:sz="0" w:space="0" w:color="auto"/>
            <w:right w:val="none" w:sz="0" w:space="0" w:color="auto"/>
          </w:divBdr>
          <w:divsChild>
            <w:div w:id="1292899669">
              <w:marLeft w:val="0"/>
              <w:marRight w:val="0"/>
              <w:marTop w:val="0"/>
              <w:marBottom w:val="0"/>
              <w:divBdr>
                <w:top w:val="none" w:sz="0" w:space="0" w:color="auto"/>
                <w:left w:val="none" w:sz="0" w:space="0" w:color="auto"/>
                <w:bottom w:val="none" w:sz="0" w:space="0" w:color="auto"/>
                <w:right w:val="none" w:sz="0" w:space="0" w:color="auto"/>
              </w:divBdr>
            </w:div>
          </w:divsChild>
        </w:div>
        <w:div w:id="956913870">
          <w:marLeft w:val="0"/>
          <w:marRight w:val="0"/>
          <w:marTop w:val="0"/>
          <w:marBottom w:val="0"/>
          <w:divBdr>
            <w:top w:val="none" w:sz="0" w:space="0" w:color="auto"/>
            <w:left w:val="none" w:sz="0" w:space="0" w:color="auto"/>
            <w:bottom w:val="none" w:sz="0" w:space="0" w:color="auto"/>
            <w:right w:val="none" w:sz="0" w:space="0" w:color="auto"/>
          </w:divBdr>
          <w:divsChild>
            <w:div w:id="890073558">
              <w:marLeft w:val="0"/>
              <w:marRight w:val="0"/>
              <w:marTop w:val="0"/>
              <w:marBottom w:val="0"/>
              <w:divBdr>
                <w:top w:val="none" w:sz="0" w:space="0" w:color="auto"/>
                <w:left w:val="none" w:sz="0" w:space="0" w:color="auto"/>
                <w:bottom w:val="none" w:sz="0" w:space="0" w:color="auto"/>
                <w:right w:val="none" w:sz="0" w:space="0" w:color="auto"/>
              </w:divBdr>
            </w:div>
          </w:divsChild>
        </w:div>
        <w:div w:id="1516115841">
          <w:marLeft w:val="0"/>
          <w:marRight w:val="0"/>
          <w:marTop w:val="0"/>
          <w:marBottom w:val="0"/>
          <w:divBdr>
            <w:top w:val="none" w:sz="0" w:space="0" w:color="auto"/>
            <w:left w:val="none" w:sz="0" w:space="0" w:color="auto"/>
            <w:bottom w:val="none" w:sz="0" w:space="0" w:color="auto"/>
            <w:right w:val="none" w:sz="0" w:space="0" w:color="auto"/>
          </w:divBdr>
          <w:divsChild>
            <w:div w:id="12997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4527">
      <w:bodyDiv w:val="1"/>
      <w:marLeft w:val="0"/>
      <w:marRight w:val="0"/>
      <w:marTop w:val="0"/>
      <w:marBottom w:val="0"/>
      <w:divBdr>
        <w:top w:val="none" w:sz="0" w:space="0" w:color="auto"/>
        <w:left w:val="none" w:sz="0" w:space="0" w:color="auto"/>
        <w:bottom w:val="none" w:sz="0" w:space="0" w:color="auto"/>
        <w:right w:val="none" w:sz="0" w:space="0" w:color="auto"/>
      </w:divBdr>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70316020">
      <w:bodyDiv w:val="1"/>
      <w:marLeft w:val="0"/>
      <w:marRight w:val="0"/>
      <w:marTop w:val="0"/>
      <w:marBottom w:val="0"/>
      <w:divBdr>
        <w:top w:val="none" w:sz="0" w:space="0" w:color="auto"/>
        <w:left w:val="none" w:sz="0" w:space="0" w:color="auto"/>
        <w:bottom w:val="none" w:sz="0" w:space="0" w:color="auto"/>
        <w:right w:val="none" w:sz="0" w:space="0" w:color="auto"/>
      </w:divBdr>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24903193">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2907057">
      <w:bodyDiv w:val="1"/>
      <w:marLeft w:val="0"/>
      <w:marRight w:val="0"/>
      <w:marTop w:val="0"/>
      <w:marBottom w:val="0"/>
      <w:divBdr>
        <w:top w:val="none" w:sz="0" w:space="0" w:color="auto"/>
        <w:left w:val="none" w:sz="0" w:space="0" w:color="auto"/>
        <w:bottom w:val="none" w:sz="0" w:space="0" w:color="auto"/>
        <w:right w:val="none" w:sz="0" w:space="0" w:color="auto"/>
      </w:divBdr>
      <w:divsChild>
        <w:div w:id="1537431075">
          <w:marLeft w:val="0"/>
          <w:marRight w:val="0"/>
          <w:marTop w:val="0"/>
          <w:marBottom w:val="0"/>
          <w:divBdr>
            <w:top w:val="none" w:sz="0" w:space="0" w:color="auto"/>
            <w:left w:val="none" w:sz="0" w:space="0" w:color="auto"/>
            <w:bottom w:val="none" w:sz="0" w:space="0" w:color="auto"/>
            <w:right w:val="none" w:sz="0" w:space="0" w:color="auto"/>
          </w:divBdr>
          <w:divsChild>
            <w:div w:id="159544694">
              <w:marLeft w:val="0"/>
              <w:marRight w:val="0"/>
              <w:marTop w:val="0"/>
              <w:marBottom w:val="0"/>
              <w:divBdr>
                <w:top w:val="none" w:sz="0" w:space="0" w:color="auto"/>
                <w:left w:val="none" w:sz="0" w:space="0" w:color="auto"/>
                <w:bottom w:val="none" w:sz="0" w:space="0" w:color="auto"/>
                <w:right w:val="none" w:sz="0" w:space="0" w:color="auto"/>
              </w:divBdr>
            </w:div>
          </w:divsChild>
        </w:div>
        <w:div w:id="8334011">
          <w:marLeft w:val="0"/>
          <w:marRight w:val="0"/>
          <w:marTop w:val="0"/>
          <w:marBottom w:val="0"/>
          <w:divBdr>
            <w:top w:val="none" w:sz="0" w:space="0" w:color="auto"/>
            <w:left w:val="none" w:sz="0" w:space="0" w:color="auto"/>
            <w:bottom w:val="none" w:sz="0" w:space="0" w:color="auto"/>
            <w:right w:val="none" w:sz="0" w:space="0" w:color="auto"/>
          </w:divBdr>
          <w:divsChild>
            <w:div w:id="2536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sChild>
        <w:div w:id="1075712707">
          <w:marLeft w:val="0"/>
          <w:marRight w:val="0"/>
          <w:marTop w:val="0"/>
          <w:marBottom w:val="0"/>
          <w:divBdr>
            <w:top w:val="none" w:sz="0" w:space="0" w:color="auto"/>
            <w:left w:val="none" w:sz="0" w:space="0" w:color="auto"/>
            <w:bottom w:val="none" w:sz="0" w:space="0" w:color="auto"/>
            <w:right w:val="none" w:sz="0" w:space="0" w:color="auto"/>
          </w:divBdr>
          <w:divsChild>
            <w:div w:id="661006264">
              <w:marLeft w:val="0"/>
              <w:marRight w:val="0"/>
              <w:marTop w:val="0"/>
              <w:marBottom w:val="0"/>
              <w:divBdr>
                <w:top w:val="none" w:sz="0" w:space="0" w:color="auto"/>
                <w:left w:val="none" w:sz="0" w:space="0" w:color="auto"/>
                <w:bottom w:val="none" w:sz="0" w:space="0" w:color="auto"/>
                <w:right w:val="none" w:sz="0" w:space="0" w:color="auto"/>
              </w:divBdr>
            </w:div>
          </w:divsChild>
        </w:div>
        <w:div w:id="1991785358">
          <w:marLeft w:val="0"/>
          <w:marRight w:val="0"/>
          <w:marTop w:val="0"/>
          <w:marBottom w:val="0"/>
          <w:divBdr>
            <w:top w:val="none" w:sz="0" w:space="0" w:color="auto"/>
            <w:left w:val="none" w:sz="0" w:space="0" w:color="auto"/>
            <w:bottom w:val="none" w:sz="0" w:space="0" w:color="auto"/>
            <w:right w:val="none" w:sz="0" w:space="0" w:color="auto"/>
          </w:divBdr>
          <w:divsChild>
            <w:div w:id="15237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2942946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56882399">
      <w:bodyDiv w:val="1"/>
      <w:marLeft w:val="0"/>
      <w:marRight w:val="0"/>
      <w:marTop w:val="0"/>
      <w:marBottom w:val="0"/>
      <w:divBdr>
        <w:top w:val="none" w:sz="0" w:space="0" w:color="auto"/>
        <w:left w:val="none" w:sz="0" w:space="0" w:color="auto"/>
        <w:bottom w:val="none" w:sz="0" w:space="0" w:color="auto"/>
        <w:right w:val="none" w:sz="0" w:space="0" w:color="auto"/>
      </w:divBdr>
      <w:divsChild>
        <w:div w:id="1139685984">
          <w:marLeft w:val="0"/>
          <w:marRight w:val="0"/>
          <w:marTop w:val="0"/>
          <w:marBottom w:val="0"/>
          <w:divBdr>
            <w:top w:val="none" w:sz="0" w:space="0" w:color="auto"/>
            <w:left w:val="none" w:sz="0" w:space="0" w:color="auto"/>
            <w:bottom w:val="none" w:sz="0" w:space="0" w:color="auto"/>
            <w:right w:val="none" w:sz="0" w:space="0" w:color="auto"/>
          </w:divBdr>
          <w:divsChild>
            <w:div w:id="950673462">
              <w:marLeft w:val="0"/>
              <w:marRight w:val="0"/>
              <w:marTop w:val="0"/>
              <w:marBottom w:val="0"/>
              <w:divBdr>
                <w:top w:val="none" w:sz="0" w:space="0" w:color="auto"/>
                <w:left w:val="none" w:sz="0" w:space="0" w:color="auto"/>
                <w:bottom w:val="none" w:sz="0" w:space="0" w:color="auto"/>
                <w:right w:val="none" w:sz="0" w:space="0" w:color="auto"/>
              </w:divBdr>
            </w:div>
          </w:divsChild>
        </w:div>
        <w:div w:id="326979290">
          <w:marLeft w:val="0"/>
          <w:marRight w:val="0"/>
          <w:marTop w:val="0"/>
          <w:marBottom w:val="0"/>
          <w:divBdr>
            <w:top w:val="none" w:sz="0" w:space="0" w:color="auto"/>
            <w:left w:val="none" w:sz="0" w:space="0" w:color="auto"/>
            <w:bottom w:val="none" w:sz="0" w:space="0" w:color="auto"/>
            <w:right w:val="none" w:sz="0" w:space="0" w:color="auto"/>
          </w:divBdr>
          <w:divsChild>
            <w:div w:id="556480710">
              <w:marLeft w:val="0"/>
              <w:marRight w:val="0"/>
              <w:marTop w:val="0"/>
              <w:marBottom w:val="0"/>
              <w:divBdr>
                <w:top w:val="none" w:sz="0" w:space="0" w:color="auto"/>
                <w:left w:val="none" w:sz="0" w:space="0" w:color="auto"/>
                <w:bottom w:val="none" w:sz="0" w:space="0" w:color="auto"/>
                <w:right w:val="none" w:sz="0" w:space="0" w:color="auto"/>
              </w:divBdr>
            </w:div>
          </w:divsChild>
        </w:div>
        <w:div w:id="33772913">
          <w:marLeft w:val="0"/>
          <w:marRight w:val="0"/>
          <w:marTop w:val="0"/>
          <w:marBottom w:val="0"/>
          <w:divBdr>
            <w:top w:val="none" w:sz="0" w:space="0" w:color="auto"/>
            <w:left w:val="none" w:sz="0" w:space="0" w:color="auto"/>
            <w:bottom w:val="none" w:sz="0" w:space="0" w:color="auto"/>
            <w:right w:val="none" w:sz="0" w:space="0" w:color="auto"/>
          </w:divBdr>
          <w:divsChild>
            <w:div w:id="608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668241691">
      <w:bodyDiv w:val="1"/>
      <w:marLeft w:val="0"/>
      <w:marRight w:val="0"/>
      <w:marTop w:val="0"/>
      <w:marBottom w:val="0"/>
      <w:divBdr>
        <w:top w:val="none" w:sz="0" w:space="0" w:color="auto"/>
        <w:left w:val="none" w:sz="0" w:space="0" w:color="auto"/>
        <w:bottom w:val="none" w:sz="0" w:space="0" w:color="auto"/>
        <w:right w:val="none" w:sz="0" w:space="0" w:color="auto"/>
      </w:divBdr>
      <w:divsChild>
        <w:div w:id="1364404389">
          <w:marLeft w:val="0"/>
          <w:marRight w:val="0"/>
          <w:marTop w:val="0"/>
          <w:marBottom w:val="0"/>
          <w:divBdr>
            <w:top w:val="none" w:sz="0" w:space="0" w:color="auto"/>
            <w:left w:val="none" w:sz="0" w:space="0" w:color="auto"/>
            <w:bottom w:val="none" w:sz="0" w:space="0" w:color="auto"/>
            <w:right w:val="none" w:sz="0" w:space="0" w:color="auto"/>
          </w:divBdr>
          <w:divsChild>
            <w:div w:id="987324935">
              <w:marLeft w:val="0"/>
              <w:marRight w:val="0"/>
              <w:marTop w:val="0"/>
              <w:marBottom w:val="0"/>
              <w:divBdr>
                <w:top w:val="none" w:sz="0" w:space="0" w:color="auto"/>
                <w:left w:val="none" w:sz="0" w:space="0" w:color="auto"/>
                <w:bottom w:val="none" w:sz="0" w:space="0" w:color="auto"/>
                <w:right w:val="none" w:sz="0" w:space="0" w:color="auto"/>
              </w:divBdr>
              <w:divsChild>
                <w:div w:id="1350640010">
                  <w:marLeft w:val="0"/>
                  <w:marRight w:val="0"/>
                  <w:marTop w:val="0"/>
                  <w:marBottom w:val="0"/>
                  <w:divBdr>
                    <w:top w:val="none" w:sz="0" w:space="0" w:color="auto"/>
                    <w:left w:val="none" w:sz="0" w:space="0" w:color="auto"/>
                    <w:bottom w:val="none" w:sz="0" w:space="0" w:color="auto"/>
                    <w:right w:val="none" w:sz="0" w:space="0" w:color="auto"/>
                  </w:divBdr>
                  <w:divsChild>
                    <w:div w:id="521091502">
                      <w:marLeft w:val="0"/>
                      <w:marRight w:val="0"/>
                      <w:marTop w:val="0"/>
                      <w:marBottom w:val="0"/>
                      <w:divBdr>
                        <w:top w:val="none" w:sz="0" w:space="0" w:color="auto"/>
                        <w:left w:val="none" w:sz="0" w:space="0" w:color="auto"/>
                        <w:bottom w:val="none" w:sz="0" w:space="0" w:color="auto"/>
                        <w:right w:val="none" w:sz="0" w:space="0" w:color="auto"/>
                      </w:divBdr>
                      <w:divsChild>
                        <w:div w:id="1565798150">
                          <w:marLeft w:val="0"/>
                          <w:marRight w:val="0"/>
                          <w:marTop w:val="0"/>
                          <w:marBottom w:val="0"/>
                          <w:divBdr>
                            <w:top w:val="none" w:sz="0" w:space="0" w:color="auto"/>
                            <w:left w:val="none" w:sz="0" w:space="0" w:color="auto"/>
                            <w:bottom w:val="none" w:sz="0" w:space="0" w:color="auto"/>
                            <w:right w:val="none" w:sz="0" w:space="0" w:color="auto"/>
                          </w:divBdr>
                          <w:divsChild>
                            <w:div w:id="1198545735">
                              <w:marLeft w:val="0"/>
                              <w:marRight w:val="0"/>
                              <w:marTop w:val="0"/>
                              <w:marBottom w:val="0"/>
                              <w:divBdr>
                                <w:top w:val="none" w:sz="0" w:space="0" w:color="auto"/>
                                <w:left w:val="none" w:sz="0" w:space="0" w:color="auto"/>
                                <w:bottom w:val="none" w:sz="0" w:space="0" w:color="auto"/>
                                <w:right w:val="none" w:sz="0" w:space="0" w:color="auto"/>
                              </w:divBdr>
                              <w:divsChild>
                                <w:div w:id="1379746746">
                                  <w:marLeft w:val="0"/>
                                  <w:marRight w:val="0"/>
                                  <w:marTop w:val="0"/>
                                  <w:marBottom w:val="0"/>
                                  <w:divBdr>
                                    <w:top w:val="none" w:sz="0" w:space="0" w:color="auto"/>
                                    <w:left w:val="none" w:sz="0" w:space="0" w:color="auto"/>
                                    <w:bottom w:val="none" w:sz="0" w:space="0" w:color="auto"/>
                                    <w:right w:val="none" w:sz="0" w:space="0" w:color="auto"/>
                                  </w:divBdr>
                                  <w:divsChild>
                                    <w:div w:id="820390801">
                                      <w:marLeft w:val="0"/>
                                      <w:marRight w:val="0"/>
                                      <w:marTop w:val="0"/>
                                      <w:marBottom w:val="0"/>
                                      <w:divBdr>
                                        <w:top w:val="none" w:sz="0" w:space="0" w:color="auto"/>
                                        <w:left w:val="none" w:sz="0" w:space="0" w:color="auto"/>
                                        <w:bottom w:val="none" w:sz="0" w:space="0" w:color="auto"/>
                                        <w:right w:val="none" w:sz="0" w:space="0" w:color="auto"/>
                                      </w:divBdr>
                                    </w:div>
                                    <w:div w:id="1273131465">
                                      <w:marLeft w:val="0"/>
                                      <w:marRight w:val="0"/>
                                      <w:marTop w:val="0"/>
                                      <w:marBottom w:val="0"/>
                                      <w:divBdr>
                                        <w:top w:val="none" w:sz="0" w:space="0" w:color="auto"/>
                                        <w:left w:val="none" w:sz="0" w:space="0" w:color="auto"/>
                                        <w:bottom w:val="none" w:sz="0" w:space="0" w:color="auto"/>
                                        <w:right w:val="none" w:sz="0" w:space="0" w:color="auto"/>
                                      </w:divBdr>
                                      <w:divsChild>
                                        <w:div w:id="1780760482">
                                          <w:marLeft w:val="0"/>
                                          <w:marRight w:val="165"/>
                                          <w:marTop w:val="150"/>
                                          <w:marBottom w:val="0"/>
                                          <w:divBdr>
                                            <w:top w:val="none" w:sz="0" w:space="0" w:color="auto"/>
                                            <w:left w:val="none" w:sz="0" w:space="0" w:color="auto"/>
                                            <w:bottom w:val="none" w:sz="0" w:space="0" w:color="auto"/>
                                            <w:right w:val="none" w:sz="0" w:space="0" w:color="auto"/>
                                          </w:divBdr>
                                          <w:divsChild>
                                            <w:div w:id="1456872569">
                                              <w:marLeft w:val="0"/>
                                              <w:marRight w:val="0"/>
                                              <w:marTop w:val="0"/>
                                              <w:marBottom w:val="0"/>
                                              <w:divBdr>
                                                <w:top w:val="none" w:sz="0" w:space="0" w:color="auto"/>
                                                <w:left w:val="none" w:sz="0" w:space="0" w:color="auto"/>
                                                <w:bottom w:val="none" w:sz="0" w:space="0" w:color="auto"/>
                                                <w:right w:val="none" w:sz="0" w:space="0" w:color="auto"/>
                                              </w:divBdr>
                                              <w:divsChild>
                                                <w:div w:id="16109715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747536363">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2842531">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4534216">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1388831">
      <w:bodyDiv w:val="1"/>
      <w:marLeft w:val="0"/>
      <w:marRight w:val="0"/>
      <w:marTop w:val="0"/>
      <w:marBottom w:val="0"/>
      <w:divBdr>
        <w:top w:val="none" w:sz="0" w:space="0" w:color="auto"/>
        <w:left w:val="none" w:sz="0" w:space="0" w:color="auto"/>
        <w:bottom w:val="none" w:sz="0" w:space="0" w:color="auto"/>
        <w:right w:val="none" w:sz="0" w:space="0" w:color="auto"/>
      </w:divBdr>
      <w:divsChild>
        <w:div w:id="159125171">
          <w:marLeft w:val="0"/>
          <w:marRight w:val="0"/>
          <w:marTop w:val="0"/>
          <w:marBottom w:val="0"/>
          <w:divBdr>
            <w:top w:val="none" w:sz="0" w:space="0" w:color="auto"/>
            <w:left w:val="none" w:sz="0" w:space="0" w:color="auto"/>
            <w:bottom w:val="none" w:sz="0" w:space="0" w:color="auto"/>
            <w:right w:val="none" w:sz="0" w:space="0" w:color="auto"/>
          </w:divBdr>
          <w:divsChild>
            <w:div w:id="1695426790">
              <w:marLeft w:val="0"/>
              <w:marRight w:val="0"/>
              <w:marTop w:val="0"/>
              <w:marBottom w:val="0"/>
              <w:divBdr>
                <w:top w:val="none" w:sz="0" w:space="0" w:color="auto"/>
                <w:left w:val="none" w:sz="0" w:space="0" w:color="auto"/>
                <w:bottom w:val="none" w:sz="0" w:space="0" w:color="auto"/>
                <w:right w:val="none" w:sz="0" w:space="0" w:color="auto"/>
              </w:divBdr>
            </w:div>
          </w:divsChild>
        </w:div>
        <w:div w:id="1609315996">
          <w:marLeft w:val="0"/>
          <w:marRight w:val="0"/>
          <w:marTop w:val="0"/>
          <w:marBottom w:val="0"/>
          <w:divBdr>
            <w:top w:val="none" w:sz="0" w:space="0" w:color="auto"/>
            <w:left w:val="none" w:sz="0" w:space="0" w:color="auto"/>
            <w:bottom w:val="none" w:sz="0" w:space="0" w:color="auto"/>
            <w:right w:val="none" w:sz="0" w:space="0" w:color="auto"/>
          </w:divBdr>
          <w:divsChild>
            <w:div w:id="2053965243">
              <w:marLeft w:val="0"/>
              <w:marRight w:val="0"/>
              <w:marTop w:val="0"/>
              <w:marBottom w:val="0"/>
              <w:divBdr>
                <w:top w:val="none" w:sz="0" w:space="0" w:color="auto"/>
                <w:left w:val="none" w:sz="0" w:space="0" w:color="auto"/>
                <w:bottom w:val="none" w:sz="0" w:space="0" w:color="auto"/>
                <w:right w:val="none" w:sz="0" w:space="0" w:color="auto"/>
              </w:divBdr>
            </w:div>
          </w:divsChild>
        </w:div>
        <w:div w:id="279728877">
          <w:marLeft w:val="0"/>
          <w:marRight w:val="0"/>
          <w:marTop w:val="0"/>
          <w:marBottom w:val="0"/>
          <w:divBdr>
            <w:top w:val="none" w:sz="0" w:space="0" w:color="auto"/>
            <w:left w:val="none" w:sz="0" w:space="0" w:color="auto"/>
            <w:bottom w:val="none" w:sz="0" w:space="0" w:color="auto"/>
            <w:right w:val="none" w:sz="0" w:space="0" w:color="auto"/>
          </w:divBdr>
          <w:divsChild>
            <w:div w:id="895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instagram.com/jbl_gree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jblgreece.gr/" TargetMode="External"/><Relationship Id="rId20" Type="http://schemas.openxmlformats.org/officeDocument/2006/relationships/hyperlink" Target="https://www.facebook.com/JBLGree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tners@WaveMotion.gr"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jblgreece.g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tiktok.com/@jbl_greec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customXml/itemProps2.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3.xml><?xml version="1.0" encoding="utf-8"?>
<ds:datastoreItem xmlns:ds="http://schemas.openxmlformats.org/officeDocument/2006/customXml" ds:itemID="{CEA0CDCE-E700-492F-90F9-71D945F0A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218796-E2EE-486E-A3D1-D3A1868DC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2</cp:revision>
  <dcterms:created xsi:type="dcterms:W3CDTF">2023-05-08T08:28:00Z</dcterms:created>
  <dcterms:modified xsi:type="dcterms:W3CDTF">2023-05-08T08:28:00Z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