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4C2D" w14:textId="77777777" w:rsidR="00FA2B37" w:rsidRPr="0093538E" w:rsidRDefault="00FA2B37" w:rsidP="00FA2B37">
      <w:pPr>
        <w:spacing w:after="0"/>
        <w:jc w:val="both"/>
        <w:rPr>
          <w:rFonts w:asciiTheme="majorHAnsi" w:hAnsiTheme="majorHAnsi" w:cstheme="majorHAnsi"/>
          <w:b/>
        </w:rPr>
      </w:pPr>
      <w:r w:rsidRPr="0093538E">
        <w:rPr>
          <w:rFonts w:asciiTheme="majorHAnsi" w:hAnsiTheme="majorHAnsi" w:cstheme="majorHAnsi"/>
          <w:b/>
        </w:rPr>
        <w:t xml:space="preserve">For more information: </w:t>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t xml:space="preserve">           </w:t>
      </w:r>
      <w:r>
        <w:rPr>
          <w:rFonts w:asciiTheme="majorHAnsi" w:hAnsiTheme="majorHAnsi" w:cstheme="majorHAnsi"/>
          <w:b/>
        </w:rPr>
        <w:tab/>
      </w:r>
      <w:r w:rsidRPr="0093538E">
        <w:rPr>
          <w:rFonts w:asciiTheme="majorHAnsi" w:hAnsiTheme="majorHAnsi" w:cstheme="majorHAnsi"/>
          <w:b/>
        </w:rPr>
        <w:t>Press Release</w:t>
      </w:r>
    </w:p>
    <w:p w14:paraId="08CA3850" w14:textId="77777777" w:rsidR="00FA2B37" w:rsidRPr="0093538E" w:rsidRDefault="00FA2B37" w:rsidP="00FA2B37">
      <w:pPr>
        <w:spacing w:after="0"/>
        <w:jc w:val="both"/>
        <w:rPr>
          <w:rFonts w:asciiTheme="majorHAnsi" w:hAnsiTheme="majorHAnsi" w:cstheme="majorHAnsi"/>
          <w:lang w:val="en-GB"/>
        </w:rPr>
      </w:pPr>
      <w:bookmarkStart w:id="0" w:name="_Hlt442519881"/>
      <w:bookmarkEnd w:id="0"/>
      <w:r w:rsidRPr="0093538E">
        <w:rPr>
          <w:rFonts w:asciiTheme="majorHAnsi" w:hAnsiTheme="majorHAnsi" w:cstheme="majorHAnsi"/>
          <w:b/>
        </w:rPr>
        <w:t xml:space="preserve">WaveMotion  </w:t>
      </w:r>
      <w:r w:rsidRPr="0093538E">
        <w:rPr>
          <w:rFonts w:asciiTheme="majorHAnsi" w:hAnsiTheme="majorHAnsi" w:cstheme="majorHAnsi"/>
          <w:b/>
          <w:lang w:val="en-GB"/>
        </w:rPr>
        <w:t>S</w:t>
      </w:r>
      <w:r w:rsidRPr="0093538E">
        <w:rPr>
          <w:rFonts w:asciiTheme="majorHAnsi" w:hAnsiTheme="majorHAnsi" w:cstheme="majorHAnsi"/>
          <w:b/>
        </w:rPr>
        <w:t>.</w:t>
      </w:r>
      <w:r w:rsidRPr="0093538E">
        <w:rPr>
          <w:rFonts w:asciiTheme="majorHAnsi" w:hAnsiTheme="majorHAnsi" w:cstheme="majorHAnsi"/>
          <w:b/>
          <w:lang w:val="en-GB"/>
        </w:rPr>
        <w:t>A</w:t>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lang w:val="en-GB"/>
        </w:rPr>
        <w:t>For direct publication</w:t>
      </w:r>
    </w:p>
    <w:p w14:paraId="50DEFFFF" w14:textId="5B47026E" w:rsidR="00FA2B37" w:rsidRPr="0093538E" w:rsidRDefault="00FA2B37" w:rsidP="00FA2B37">
      <w:pPr>
        <w:spacing w:after="0"/>
        <w:jc w:val="both"/>
        <w:rPr>
          <w:rFonts w:asciiTheme="majorHAnsi" w:hAnsiTheme="majorHAnsi" w:cstheme="majorHAnsi"/>
          <w:color w:val="FF0000"/>
        </w:rPr>
      </w:pPr>
      <w:r w:rsidRPr="0093538E">
        <w:rPr>
          <w:rFonts w:asciiTheme="majorHAnsi" w:hAnsiTheme="majorHAnsi" w:cstheme="majorHAnsi"/>
          <w:lang w:val="el-GR"/>
        </w:rPr>
        <w:t>Τηλ</w:t>
      </w:r>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00BD0755">
        <w:rPr>
          <w:rFonts w:asciiTheme="majorHAnsi" w:hAnsiTheme="majorHAnsi" w:cstheme="majorHAnsi"/>
        </w:rPr>
        <w:t>Date</w:t>
      </w:r>
      <w:r w:rsidRPr="0093538E">
        <w:rPr>
          <w:rFonts w:asciiTheme="majorHAnsi" w:hAnsiTheme="majorHAnsi" w:cstheme="majorHAnsi"/>
        </w:rPr>
        <w:t xml:space="preserve">.: </w:t>
      </w:r>
      <w:r w:rsidR="00F772A1">
        <w:rPr>
          <w:rFonts w:asciiTheme="majorHAnsi" w:hAnsiTheme="majorHAnsi" w:cstheme="majorHAnsi"/>
        </w:rPr>
        <w:t>13</w:t>
      </w:r>
      <w:r w:rsidR="00BD0755">
        <w:rPr>
          <w:rFonts w:asciiTheme="majorHAnsi" w:hAnsiTheme="majorHAnsi" w:cstheme="majorHAnsi"/>
        </w:rPr>
        <w:t>/03/2023</w:t>
      </w:r>
    </w:p>
    <w:p w14:paraId="160FB68D" w14:textId="77777777" w:rsidR="00FA2B37" w:rsidRPr="0093538E" w:rsidRDefault="00FA2B37" w:rsidP="00FA2B37">
      <w:pPr>
        <w:spacing w:after="0"/>
        <w:jc w:val="both"/>
        <w:rPr>
          <w:rFonts w:asciiTheme="majorHAnsi" w:hAnsiTheme="majorHAnsi" w:cstheme="majorHAnsi"/>
        </w:rPr>
      </w:pPr>
      <w:r w:rsidRPr="0093538E">
        <w:rPr>
          <w:rFonts w:asciiTheme="majorHAnsi" w:hAnsiTheme="majorHAnsi" w:cstheme="majorHAnsi"/>
          <w:lang w:val="en-GB"/>
        </w:rPr>
        <w:t>Fax</w:t>
      </w:r>
      <w:r w:rsidRPr="0093538E">
        <w:rPr>
          <w:rFonts w:asciiTheme="majorHAnsi" w:hAnsiTheme="majorHAnsi" w:cstheme="majorHAnsi"/>
        </w:rPr>
        <w:t xml:space="preserve">: 211-0123494 </w:t>
      </w:r>
    </w:p>
    <w:p w14:paraId="73DAFBB0" w14:textId="33724CEE" w:rsidR="00FA2B37" w:rsidRPr="0093538E" w:rsidRDefault="00FA2B37" w:rsidP="00FA2B37">
      <w:pPr>
        <w:tabs>
          <w:tab w:val="left" w:pos="497"/>
        </w:tabs>
        <w:spacing w:after="0"/>
        <w:jc w:val="both"/>
        <w:rPr>
          <w:rFonts w:asciiTheme="majorHAnsi" w:hAnsiTheme="majorHAnsi" w:cstheme="majorHAnsi"/>
        </w:rPr>
      </w:pPr>
      <w:r w:rsidRPr="0093538E">
        <w:rPr>
          <w:rFonts w:asciiTheme="majorHAnsi" w:hAnsiTheme="majorHAnsi" w:cstheme="majorHAnsi"/>
          <w:lang w:val="en-GB"/>
        </w:rPr>
        <w:t>Email</w:t>
      </w:r>
      <w:r w:rsidRPr="0093538E">
        <w:rPr>
          <w:rFonts w:asciiTheme="majorHAnsi" w:hAnsiTheme="majorHAnsi" w:cstheme="majorHAnsi"/>
        </w:rPr>
        <w:t xml:space="preserve">: </w:t>
      </w:r>
      <w:hyperlink r:id="rId11" w:history="1">
        <w:r w:rsidRPr="0093538E">
          <w:rPr>
            <w:rStyle w:val="Hyperlink"/>
            <w:rFonts w:asciiTheme="majorHAnsi" w:hAnsiTheme="majorHAnsi" w:cstheme="majorHAnsi"/>
            <w:lang w:val="en-GB"/>
          </w:rPr>
          <w:t>Partners</w:t>
        </w:r>
        <w:r w:rsidRPr="0093538E">
          <w:rPr>
            <w:rStyle w:val="Hyperlink"/>
            <w:rFonts w:asciiTheme="majorHAnsi" w:hAnsiTheme="majorHAnsi" w:cstheme="majorHAnsi"/>
          </w:rPr>
          <w:t>@</w:t>
        </w:r>
        <w:r w:rsidRPr="0093538E">
          <w:rPr>
            <w:rStyle w:val="Hyperlink"/>
            <w:rFonts w:asciiTheme="majorHAnsi" w:hAnsiTheme="majorHAnsi" w:cstheme="majorHAnsi"/>
            <w:lang w:val="en-GB"/>
          </w:rPr>
          <w:t>WaveMotion</w:t>
        </w:r>
        <w:r w:rsidRPr="0093538E">
          <w:rPr>
            <w:rStyle w:val="Hyperlink"/>
            <w:rFonts w:asciiTheme="majorHAnsi" w:hAnsiTheme="majorHAnsi" w:cstheme="majorHAnsi"/>
          </w:rPr>
          <w:t>.</w:t>
        </w:r>
        <w:r w:rsidRPr="0093538E">
          <w:rPr>
            <w:rStyle w:val="Hyperlink"/>
            <w:rFonts w:asciiTheme="majorHAnsi" w:hAnsiTheme="majorHAnsi" w:cstheme="majorHAnsi"/>
            <w:lang w:val="en-GB"/>
          </w:rPr>
          <w:t>gr</w:t>
        </w:r>
      </w:hyperlink>
    </w:p>
    <w:p w14:paraId="64B38200" w14:textId="42FE1775" w:rsidR="008D2678" w:rsidRDefault="00471460" w:rsidP="008D2678">
      <w:pPr>
        <w:tabs>
          <w:tab w:val="left" w:pos="497"/>
        </w:tabs>
        <w:spacing w:after="0"/>
        <w:jc w:val="both"/>
        <w:rPr>
          <w:rFonts w:asciiTheme="majorHAnsi" w:hAnsiTheme="majorHAnsi" w:cstheme="majorHAnsi"/>
        </w:rPr>
      </w:pPr>
      <w:r w:rsidRPr="00710F60">
        <w:rPr>
          <w:rFonts w:asciiTheme="majorHAnsi" w:hAnsiTheme="majorHAnsi" w:cstheme="majorHAnsi"/>
          <w:b/>
          <w:i/>
          <w:noProof/>
          <w:sz w:val="36"/>
          <w:szCs w:val="36"/>
        </w:rPr>
        <mc:AlternateContent>
          <mc:Choice Requires="wps">
            <w:drawing>
              <wp:anchor distT="45720" distB="45720" distL="114300" distR="114300" simplePos="0" relativeHeight="251658240" behindDoc="0" locked="0" layoutInCell="1" allowOverlap="1" wp14:anchorId="5372AA2B" wp14:editId="0B9B09B8">
                <wp:simplePos x="0" y="0"/>
                <wp:positionH relativeFrom="margin">
                  <wp:align>right</wp:align>
                </wp:positionH>
                <wp:positionV relativeFrom="paragraph">
                  <wp:posOffset>273050</wp:posOffset>
                </wp:positionV>
                <wp:extent cx="5457825" cy="90487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904875"/>
                        </a:xfrm>
                        <a:prstGeom prst="rect">
                          <a:avLst/>
                        </a:prstGeom>
                        <a:solidFill>
                          <a:srgbClr val="FFFFFF"/>
                        </a:solidFill>
                        <a:ln w="9525">
                          <a:solidFill>
                            <a:srgbClr val="000000"/>
                          </a:solidFill>
                          <a:miter lim="800000"/>
                          <a:headEnd/>
                          <a:tailEnd/>
                        </a:ln>
                      </wps:spPr>
                      <wps:txbx>
                        <w:txbxContent>
                          <w:p w14:paraId="5921C13D" w14:textId="1F3C7853" w:rsidR="00B10D58" w:rsidRDefault="00BD0755" w:rsidP="00B10D58">
                            <w:pPr>
                              <w:jc w:val="center"/>
                              <w:rPr>
                                <w:rFonts w:asciiTheme="majorHAnsi" w:hAnsiTheme="majorHAnsi" w:cstheme="majorHAnsi"/>
                                <w:b/>
                                <w:bCs/>
                                <w:sz w:val="44"/>
                                <w:szCs w:val="44"/>
                              </w:rPr>
                            </w:pPr>
                            <w:r w:rsidRPr="00B10D58">
                              <w:rPr>
                                <w:rFonts w:asciiTheme="majorHAnsi" w:hAnsiTheme="majorHAnsi" w:cstheme="majorHAnsi"/>
                                <w:b/>
                                <w:bCs/>
                                <w:sz w:val="44"/>
                                <w:szCs w:val="44"/>
                              </w:rPr>
                              <w:t>JBL TOUR SERIES</w:t>
                            </w:r>
                          </w:p>
                          <w:p w14:paraId="707E54A0" w14:textId="3C63BBA0" w:rsidR="00BD0755" w:rsidRPr="00BD11AE" w:rsidRDefault="00BD0755" w:rsidP="00B10D58">
                            <w:pPr>
                              <w:jc w:val="center"/>
                              <w:rPr>
                                <w:rFonts w:asciiTheme="majorHAnsi" w:hAnsiTheme="majorHAnsi" w:cstheme="majorHAnsi"/>
                                <w:b/>
                                <w:bCs/>
                                <w:sz w:val="44"/>
                                <w:szCs w:val="44"/>
                              </w:rPr>
                            </w:pPr>
                            <w:r w:rsidRPr="00BD11AE">
                              <w:rPr>
                                <w:rFonts w:asciiTheme="majorHAnsi" w:hAnsiTheme="majorHAnsi" w:cstheme="majorHAnsi"/>
                                <w:i/>
                                <w:iCs/>
                                <w:sz w:val="44"/>
                                <w:szCs w:val="44"/>
                              </w:rPr>
                              <w:t>Nothing compares to you!</w:t>
                            </w:r>
                          </w:p>
                          <w:p w14:paraId="13ED08E7" w14:textId="5CD4A026" w:rsidR="00F35AF1" w:rsidRPr="005709C2" w:rsidRDefault="00F35AF1" w:rsidP="00C943E6">
                            <w:pPr>
                              <w:pStyle w:val="Default"/>
                              <w:spacing w:before="0" w:line="240" w:lineRule="auto"/>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378.55pt;margin-top:21.5pt;width:429.75pt;height:71.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">
                <v:textbox>
                  <w:txbxContent>
                    <w:p w14:paraId="5921C13D" w14:textId="1F3C7853" w:rsidR="00B10D58" w:rsidRDefault="00BD0755" w:rsidP="00B10D58">
                      <w:pPr>
                        <w:jc w:val="center"/>
                        <w:rPr>
                          <w:rFonts w:asciiTheme="majorHAnsi" w:hAnsiTheme="majorHAnsi" w:cstheme="majorHAnsi"/>
                          <w:b/>
                          <w:bCs/>
                          <w:sz w:val="44"/>
                          <w:szCs w:val="44"/>
                        </w:rPr>
                      </w:pPr>
                      <w:r w:rsidRPr="00B10D58">
                        <w:rPr>
                          <w:rFonts w:asciiTheme="majorHAnsi" w:hAnsiTheme="majorHAnsi" w:cstheme="majorHAnsi"/>
                          <w:b/>
                          <w:bCs/>
                          <w:sz w:val="44"/>
                          <w:szCs w:val="44"/>
                        </w:rPr>
                        <w:t>JBL TOUR SERIES</w:t>
                      </w:r>
                    </w:p>
                    <w:p w14:paraId="707E54A0" w14:textId="3C63BBA0" w:rsidR="00BD0755" w:rsidRPr="00BD11AE" w:rsidRDefault="00BD0755" w:rsidP="00B10D58">
                      <w:pPr>
                        <w:jc w:val="center"/>
                        <w:rPr>
                          <w:rFonts w:asciiTheme="majorHAnsi" w:hAnsiTheme="majorHAnsi" w:cstheme="majorHAnsi"/>
                          <w:b/>
                          <w:bCs/>
                          <w:sz w:val="44"/>
                          <w:szCs w:val="44"/>
                        </w:rPr>
                      </w:pPr>
                      <w:r w:rsidRPr="00BD11AE">
                        <w:rPr>
                          <w:rFonts w:asciiTheme="majorHAnsi" w:hAnsiTheme="majorHAnsi" w:cstheme="majorHAnsi"/>
                          <w:i/>
                          <w:iCs/>
                          <w:sz w:val="44"/>
                          <w:szCs w:val="44"/>
                        </w:rPr>
                        <w:t>Nothing compares to you!</w:t>
                      </w:r>
                    </w:p>
                    <w:p w14:paraId="13ED08E7" w14:textId="5CD4A026" w:rsidR="00F35AF1" w:rsidRPr="005709C2" w:rsidRDefault="00F35AF1" w:rsidP="00C943E6">
                      <w:pPr>
                        <w:pStyle w:val="Default"/>
                        <w:spacing w:before="0" w:line="240" w:lineRule="auto"/>
                        <w:jc w:val="center"/>
                        <w:rPr>
                          <w:b/>
                          <w:bCs/>
                          <w:sz w:val="32"/>
                          <w:szCs w:val="32"/>
                        </w:rPr>
                      </w:pPr>
                    </w:p>
                  </w:txbxContent>
                </v:textbox>
                <w10:wrap type="topAndBottom" anchorx="margin"/>
              </v:shape>
            </w:pict>
          </mc:Fallback>
        </mc:AlternateContent>
      </w:r>
      <w:r w:rsidR="006A0DC5" w:rsidRPr="00010001">
        <w:rPr>
          <w:rFonts w:asciiTheme="majorHAnsi" w:hAnsiTheme="majorHAnsi" w:cstheme="majorHAnsi"/>
        </w:rPr>
        <w:t xml:space="preserve"> </w:t>
      </w:r>
    </w:p>
    <w:p w14:paraId="4EF5201C" w14:textId="4594F0EE" w:rsidR="00B31EDD" w:rsidRDefault="00B31EDD" w:rsidP="008D2678">
      <w:pPr>
        <w:tabs>
          <w:tab w:val="left" w:pos="497"/>
        </w:tabs>
        <w:spacing w:after="0"/>
        <w:jc w:val="both"/>
        <w:rPr>
          <w:rFonts w:asciiTheme="majorHAnsi" w:hAnsiTheme="majorHAnsi" w:cstheme="majorHAnsi"/>
        </w:rPr>
      </w:pPr>
    </w:p>
    <w:p w14:paraId="41E5AC42" w14:textId="1E609FA3" w:rsidR="00BD0755" w:rsidRDefault="00D21033" w:rsidP="00BD0755">
      <w:pPr>
        <w:tabs>
          <w:tab w:val="left" w:pos="497"/>
        </w:tabs>
        <w:spacing w:after="0"/>
        <w:jc w:val="center"/>
        <w:rPr>
          <w:rFonts w:asciiTheme="majorHAnsi" w:hAnsiTheme="majorHAnsi" w:cstheme="majorHAnsi"/>
          <w:sz w:val="24"/>
          <w:szCs w:val="24"/>
        </w:rPr>
      </w:pPr>
      <w:r>
        <w:rPr>
          <w:rFonts w:asciiTheme="majorHAnsi" w:hAnsiTheme="majorHAnsi" w:cstheme="majorHAnsi"/>
          <w:noProof/>
          <w:lang w:val="el-GR"/>
        </w:rPr>
        <w:drawing>
          <wp:inline distT="0" distB="0" distL="0" distR="0" wp14:anchorId="7BD8F452" wp14:editId="7B9F1FEB">
            <wp:extent cx="5486400" cy="3086100"/>
            <wp:effectExtent l="0" t="0" r="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71ECCE31" w14:textId="77777777" w:rsidR="00BD0755" w:rsidRDefault="00BD0755" w:rsidP="00BD0755">
      <w:pPr>
        <w:tabs>
          <w:tab w:val="left" w:pos="497"/>
        </w:tabs>
        <w:spacing w:after="0"/>
        <w:rPr>
          <w:rFonts w:asciiTheme="majorHAnsi" w:hAnsiTheme="majorHAnsi" w:cstheme="majorHAnsi"/>
          <w:sz w:val="24"/>
          <w:szCs w:val="24"/>
        </w:rPr>
      </w:pPr>
    </w:p>
    <w:p w14:paraId="5FEDDA72" w14:textId="0946AD44" w:rsidR="00BD0755" w:rsidRPr="00E011EE" w:rsidRDefault="00BD0755" w:rsidP="003D729A">
      <w:pPr>
        <w:tabs>
          <w:tab w:val="left" w:pos="497"/>
        </w:tabs>
        <w:spacing w:after="0"/>
        <w:jc w:val="both"/>
        <w:rPr>
          <w:rFonts w:asciiTheme="majorHAnsi" w:hAnsiTheme="majorHAnsi" w:cstheme="majorBidi"/>
        </w:rPr>
      </w:pPr>
      <w:r w:rsidRPr="044A8044">
        <w:rPr>
          <w:rFonts w:asciiTheme="majorHAnsi" w:hAnsiTheme="majorHAnsi" w:cstheme="majorBidi"/>
          <w:sz w:val="24"/>
          <w:szCs w:val="24"/>
        </w:rPr>
        <w:t xml:space="preserve">Athens </w:t>
      </w:r>
      <w:r w:rsidR="00E011EE" w:rsidRPr="044A8044">
        <w:rPr>
          <w:rFonts w:asciiTheme="majorHAnsi" w:hAnsiTheme="majorHAnsi" w:cstheme="majorBidi"/>
          <w:sz w:val="24"/>
          <w:szCs w:val="24"/>
        </w:rPr>
        <w:t>,</w:t>
      </w:r>
      <w:r w:rsidRPr="044A8044">
        <w:rPr>
          <w:rFonts w:asciiTheme="majorHAnsi" w:hAnsiTheme="majorHAnsi" w:cstheme="majorBidi"/>
        </w:rPr>
        <w:t xml:space="preserve"> </w:t>
      </w:r>
      <w:r w:rsidRPr="044A8044">
        <w:rPr>
          <w:rFonts w:asciiTheme="majorHAnsi" w:hAnsiTheme="majorHAnsi" w:cstheme="majorBidi"/>
          <w:sz w:val="24"/>
          <w:szCs w:val="24"/>
        </w:rPr>
        <w:t>March 2023</w:t>
      </w:r>
      <w:r w:rsidR="00E011EE" w:rsidRPr="044A8044">
        <w:rPr>
          <w:rFonts w:asciiTheme="majorHAnsi" w:hAnsiTheme="majorHAnsi" w:cstheme="majorBidi"/>
          <w:sz w:val="24"/>
          <w:szCs w:val="24"/>
        </w:rPr>
        <w:t xml:space="preserve">- </w:t>
      </w:r>
      <w:r w:rsidRPr="044A8044">
        <w:rPr>
          <w:rFonts w:asciiTheme="majorHAnsi" w:hAnsiTheme="majorHAnsi" w:cstheme="majorBidi"/>
        </w:rPr>
        <w:t xml:space="preserve">Just arrived….the </w:t>
      </w:r>
      <w:r w:rsidRPr="044A8044">
        <w:rPr>
          <w:rFonts w:asciiTheme="majorHAnsi" w:hAnsiTheme="majorHAnsi" w:cstheme="majorBidi"/>
          <w:sz w:val="24"/>
          <w:szCs w:val="24"/>
        </w:rPr>
        <w:t xml:space="preserve">most powerful and feature-rich headphones yet - the </w:t>
      </w:r>
      <w:r w:rsidRPr="044A8044">
        <w:rPr>
          <w:rFonts w:asciiTheme="majorHAnsi" w:hAnsiTheme="majorHAnsi" w:cstheme="majorBidi"/>
          <w:b/>
          <w:bCs/>
          <w:sz w:val="24"/>
          <w:szCs w:val="24"/>
        </w:rPr>
        <w:t>JBL Tour PRO 2 True Wireless Earbuds and the JBL Tour ONE M2</w:t>
      </w:r>
      <w:r w:rsidR="3DAD6C7B" w:rsidRPr="044A8044">
        <w:rPr>
          <w:rFonts w:asciiTheme="majorHAnsi" w:hAnsiTheme="majorHAnsi" w:cstheme="majorBidi"/>
          <w:b/>
          <w:bCs/>
          <w:sz w:val="24"/>
          <w:szCs w:val="24"/>
        </w:rPr>
        <w:t xml:space="preserve"> </w:t>
      </w:r>
      <w:r w:rsidRPr="044A8044">
        <w:rPr>
          <w:rFonts w:asciiTheme="majorHAnsi" w:hAnsiTheme="majorHAnsi" w:cstheme="majorBidi"/>
          <w:sz w:val="24"/>
          <w:szCs w:val="24"/>
        </w:rPr>
        <w:t>. The latest additions to the JBL Tour lineup push performance to the next level with a smart, seamless user experience and superior audio, including immersive JBL Spatial Audio and the first true wireless earbuds to be encased in JBL’s innovative smart case.</w:t>
      </w:r>
      <w:r w:rsidRPr="044A8044">
        <w:rPr>
          <w:rFonts w:asciiTheme="majorHAnsi" w:hAnsiTheme="majorHAnsi" w:cstheme="majorBidi"/>
        </w:rPr>
        <w:t xml:space="preserve"> The message "Nothing compares to you", has a double meaning: it describes the uniqueness of JBL TOUR series, but also the uniqueness of the users who use them.</w:t>
      </w:r>
    </w:p>
    <w:p w14:paraId="47A2EA01" w14:textId="22EE326B" w:rsidR="0052059A" w:rsidRDefault="0052059A" w:rsidP="00D01661">
      <w:pPr>
        <w:pStyle w:val="Default"/>
        <w:spacing w:before="0" w:line="240" w:lineRule="auto"/>
        <w:jc w:val="center"/>
        <w:rPr>
          <w:b/>
          <w:bCs/>
          <w:sz w:val="28"/>
          <w:szCs w:val="28"/>
          <w:shd w:val="clear" w:color="auto" w:fill="FFFFFF"/>
        </w:rPr>
      </w:pPr>
    </w:p>
    <w:p w14:paraId="2710F915" w14:textId="62C4426B" w:rsidR="00BD0755" w:rsidRPr="00BD0755" w:rsidRDefault="00BD0755" w:rsidP="00D01661">
      <w:pPr>
        <w:pStyle w:val="Default"/>
        <w:spacing w:before="0" w:line="240" w:lineRule="auto"/>
        <w:jc w:val="center"/>
        <w:rPr>
          <w:rFonts w:asciiTheme="majorHAnsi" w:eastAsia="Calibri" w:hAnsiTheme="majorHAnsi" w:cstheme="majorHAnsi"/>
          <w:b/>
          <w:bCs/>
          <w:i/>
          <w:iCs/>
          <w:color w:val="auto"/>
          <w:bdr w:val="none" w:sz="0" w:space="0" w:color="auto"/>
          <w:lang w:eastAsia="nl-NL"/>
          <w14:textOutline w14:w="0" w14:cap="rnd" w14:cmpd="sng" w14:algn="ctr">
            <w14:noFill/>
            <w14:prstDash w14:val="solid"/>
            <w14:bevel/>
          </w14:textOutline>
        </w:rPr>
      </w:pPr>
      <w:r w:rsidRPr="00BD0755">
        <w:rPr>
          <w:rFonts w:asciiTheme="majorHAnsi" w:eastAsia="Calibri" w:hAnsiTheme="majorHAnsi" w:cstheme="majorHAnsi"/>
          <w:b/>
          <w:bCs/>
          <w:i/>
          <w:iCs/>
          <w:color w:val="auto"/>
          <w:bdr w:val="none" w:sz="0" w:space="0" w:color="auto"/>
          <w:lang w:eastAsia="nl-NL"/>
          <w14:textOutline w14:w="0" w14:cap="rnd" w14:cmpd="sng" w14:algn="ctr">
            <w14:noFill/>
            <w14:prstDash w14:val="solid"/>
            <w14:bevel/>
          </w14:textOutline>
        </w:rPr>
        <w:t>Featuring the world’s first smart charging case and best ever JBL ANC performance</w:t>
      </w:r>
      <w:r>
        <w:rPr>
          <w:rFonts w:asciiTheme="majorHAnsi" w:eastAsia="Calibri" w:hAnsiTheme="majorHAnsi" w:cstheme="majorHAnsi"/>
          <w:b/>
          <w:bCs/>
          <w:i/>
          <w:iCs/>
          <w:color w:val="auto"/>
          <w:bdr w:val="none" w:sz="0" w:space="0" w:color="auto"/>
          <w:lang w:eastAsia="nl-NL"/>
          <w14:textOutline w14:w="0" w14:cap="rnd" w14:cmpd="sng" w14:algn="ctr">
            <w14:noFill/>
            <w14:prstDash w14:val="solid"/>
            <w14:bevel/>
          </w14:textOutline>
        </w:rPr>
        <w:t>.</w:t>
      </w:r>
    </w:p>
    <w:p w14:paraId="76852D10" w14:textId="6E1EB2B9" w:rsidR="0052059A" w:rsidRDefault="0052059A" w:rsidP="00D01661">
      <w:pPr>
        <w:pStyle w:val="Default"/>
        <w:spacing w:before="0" w:line="240" w:lineRule="auto"/>
        <w:jc w:val="center"/>
        <w:rPr>
          <w:b/>
          <w:bCs/>
          <w:sz w:val="28"/>
          <w:szCs w:val="28"/>
          <w:shd w:val="clear" w:color="auto" w:fill="FFFFFF"/>
        </w:rPr>
      </w:pPr>
    </w:p>
    <w:p w14:paraId="541F2C33" w14:textId="40F5D5AB" w:rsidR="00B12FBE" w:rsidRDefault="00403325" w:rsidP="0052059A">
      <w:pPr>
        <w:pStyle w:val="Default"/>
        <w:spacing w:line="240" w:lineRule="auto"/>
        <w:jc w:val="center"/>
        <w:rPr>
          <w:rFonts w:asciiTheme="majorHAnsi" w:eastAsia="Calibri" w:hAnsiTheme="majorHAnsi" w:cstheme="majorHAnsi"/>
          <w:b/>
          <w:bCs/>
          <w:color w:val="auto"/>
          <w:bdr w:val="none" w:sz="0" w:space="0" w:color="auto"/>
          <w:lang w:eastAsia="nl-NL"/>
          <w14:textOutline w14:w="0" w14:cap="rnd" w14:cmpd="sng" w14:algn="ctr">
            <w14:noFill/>
            <w14:prstDash w14:val="solid"/>
            <w14:bevel/>
          </w14:textOutline>
        </w:rPr>
      </w:pPr>
      <w:r w:rsidRPr="00B10D58">
        <w:rPr>
          <w:rFonts w:asciiTheme="majorHAnsi" w:hAnsiTheme="majorHAnsi" w:cstheme="majorHAnsi"/>
          <w:b/>
          <w:bCs/>
          <w:noProof/>
          <w:lang w:val="el-GR"/>
        </w:rPr>
        <w:lastRenderedPageBreak/>
        <w:drawing>
          <wp:anchor distT="0" distB="0" distL="114300" distR="114300" simplePos="0" relativeHeight="251660288" behindDoc="1" locked="0" layoutInCell="1" allowOverlap="1" wp14:anchorId="4E75DA33" wp14:editId="7713666E">
            <wp:simplePos x="0" y="0"/>
            <wp:positionH relativeFrom="margin">
              <wp:posOffset>-114300</wp:posOffset>
            </wp:positionH>
            <wp:positionV relativeFrom="paragraph">
              <wp:posOffset>221615</wp:posOffset>
            </wp:positionV>
            <wp:extent cx="2657475" cy="2657475"/>
            <wp:effectExtent l="0" t="0" r="9525" b="9525"/>
            <wp:wrapTight wrapText="bothSides">
              <wp:wrapPolygon edited="0">
                <wp:start x="0" y="0"/>
                <wp:lineTo x="0" y="21523"/>
                <wp:lineTo x="21523" y="21523"/>
                <wp:lineTo x="21523" y="0"/>
                <wp:lineTo x="0" y="0"/>
              </wp:wrapPolygon>
            </wp:wrapTight>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CEC2BF" w14:textId="0B546D68" w:rsidR="00B10D58" w:rsidRPr="00F772A1" w:rsidRDefault="00B10D58" w:rsidP="00B10D58">
      <w:pPr>
        <w:autoSpaceDE w:val="0"/>
        <w:autoSpaceDN w:val="0"/>
        <w:adjustRightInd w:val="0"/>
        <w:jc w:val="both"/>
        <w:rPr>
          <w:rFonts w:asciiTheme="majorHAnsi" w:hAnsiTheme="majorHAnsi" w:cstheme="majorHAnsi"/>
          <w:b/>
          <w:bCs/>
        </w:rPr>
      </w:pPr>
      <w:r w:rsidRPr="00B10D58">
        <w:rPr>
          <w:rFonts w:asciiTheme="majorHAnsi" w:hAnsiTheme="majorHAnsi" w:cstheme="majorHAnsi"/>
          <w:b/>
          <w:bCs/>
        </w:rPr>
        <w:t>JBL Tour PRO 2</w:t>
      </w:r>
      <w:r w:rsidRPr="00B10D58">
        <w:rPr>
          <w:rFonts w:asciiTheme="majorHAnsi" w:hAnsiTheme="majorHAnsi" w:cstheme="majorHAnsi"/>
        </w:rPr>
        <w:t xml:space="preserve"> launches with the world’s first smart charging case. Transform your TWS experience beyond audio - just tap the 1.45" inch LED touch display to manage your music, customize your earbuds, receive calls, messages and social media notifications in real time without touching your phone. Simplified navigation and customisation without the need to take out your phone or open the JBL Headphones app connects you to the things that matter most. </w:t>
      </w:r>
      <w:r>
        <w:rPr>
          <w:rFonts w:asciiTheme="majorHAnsi" w:hAnsiTheme="majorHAnsi" w:cstheme="majorHAnsi"/>
        </w:rPr>
        <w:t xml:space="preserve"> </w:t>
      </w:r>
      <w:r w:rsidRPr="00B10D58">
        <w:rPr>
          <w:rFonts w:asciiTheme="majorHAnsi" w:hAnsiTheme="majorHAnsi" w:cstheme="majorHAnsi"/>
        </w:rPr>
        <w:t xml:space="preserve">Built for productivity, designed to inspire. Optimize the ANC performance, take the Ear Canal Test in a noisy environment then relax or work in pure silence as the software does the rest. If you need to take a call, the 6 mic design guarantees crystal clear audio. With the </w:t>
      </w:r>
      <w:r w:rsidRPr="00B10D58">
        <w:rPr>
          <w:rFonts w:asciiTheme="majorHAnsi" w:hAnsiTheme="majorHAnsi" w:cstheme="majorHAnsi"/>
          <w:b/>
          <w:bCs/>
        </w:rPr>
        <w:t>JBL Tour PRO 2,</w:t>
      </w:r>
      <w:r w:rsidRPr="00B10D58">
        <w:rPr>
          <w:rFonts w:asciiTheme="majorHAnsi" w:hAnsiTheme="majorHAnsi" w:cstheme="majorHAnsi"/>
        </w:rPr>
        <w:t xml:space="preserve"> you will sound as good as you look.</w:t>
      </w:r>
    </w:p>
    <w:p w14:paraId="689E3E47" w14:textId="19C819AA" w:rsidR="00D22CF0" w:rsidRDefault="00D22CF0" w:rsidP="00B10D58">
      <w:pPr>
        <w:autoSpaceDE w:val="0"/>
        <w:autoSpaceDN w:val="0"/>
        <w:adjustRightInd w:val="0"/>
        <w:jc w:val="both"/>
        <w:rPr>
          <w:rFonts w:asciiTheme="majorHAnsi" w:hAnsiTheme="majorHAnsi" w:cstheme="majorHAnsi"/>
        </w:rPr>
      </w:pPr>
    </w:p>
    <w:p w14:paraId="0429AB51" w14:textId="77777777" w:rsidR="00D22CF0" w:rsidRPr="00D22CF0" w:rsidRDefault="00D22CF0" w:rsidP="00D22CF0">
      <w:pPr>
        <w:autoSpaceDE w:val="0"/>
        <w:autoSpaceDN w:val="0"/>
        <w:adjustRightInd w:val="0"/>
        <w:jc w:val="center"/>
        <w:rPr>
          <w:rFonts w:asciiTheme="majorHAnsi" w:hAnsiTheme="majorHAnsi" w:cstheme="majorHAnsi"/>
          <w:i/>
          <w:iCs/>
        </w:rPr>
      </w:pPr>
      <w:r w:rsidRPr="00D22CF0">
        <w:rPr>
          <w:rFonts w:asciiTheme="majorHAnsi" w:hAnsiTheme="majorHAnsi" w:cstheme="majorHAnsi"/>
          <w:i/>
          <w:iCs/>
        </w:rPr>
        <w:t>Pricing and Availability</w:t>
      </w:r>
    </w:p>
    <w:p w14:paraId="2C8D4981" w14:textId="67394485" w:rsidR="00D22CF0" w:rsidRDefault="00D22CF0" w:rsidP="00D22CF0">
      <w:pPr>
        <w:autoSpaceDE w:val="0"/>
        <w:autoSpaceDN w:val="0"/>
        <w:adjustRightInd w:val="0"/>
        <w:jc w:val="both"/>
        <w:rPr>
          <w:rFonts w:asciiTheme="majorHAnsi" w:hAnsiTheme="majorHAnsi" w:cstheme="majorHAnsi"/>
        </w:rPr>
      </w:pPr>
      <w:r w:rsidRPr="00B10D58">
        <w:rPr>
          <w:rFonts w:asciiTheme="majorHAnsi" w:hAnsiTheme="majorHAnsi" w:cstheme="majorHAnsi"/>
          <w:b/>
          <w:bCs/>
        </w:rPr>
        <w:t>JBL Tour PRO 2</w:t>
      </w:r>
      <w:r>
        <w:rPr>
          <w:rFonts w:asciiTheme="majorHAnsi" w:hAnsiTheme="majorHAnsi" w:cstheme="majorHAnsi"/>
          <w:b/>
          <w:bCs/>
        </w:rPr>
        <w:t xml:space="preserve"> </w:t>
      </w:r>
      <w:r w:rsidRPr="00D22CF0">
        <w:rPr>
          <w:rFonts w:asciiTheme="majorHAnsi" w:hAnsiTheme="majorHAnsi" w:cstheme="majorHAnsi"/>
        </w:rPr>
        <w:t xml:space="preserve">is available now in selected Retailers and Authorized Resellers for </w:t>
      </w:r>
      <w:r>
        <w:rPr>
          <w:rFonts w:asciiTheme="majorHAnsi" w:hAnsiTheme="majorHAnsi" w:cstheme="majorHAnsi"/>
        </w:rPr>
        <w:t>29</w:t>
      </w:r>
      <w:r w:rsidRPr="00D22CF0">
        <w:rPr>
          <w:rFonts w:asciiTheme="majorHAnsi" w:hAnsiTheme="majorHAnsi" w:cstheme="majorHAnsi"/>
        </w:rPr>
        <w:t xml:space="preserve">9,00€. More information on </w:t>
      </w:r>
      <w:r w:rsidRPr="00B10D58">
        <w:rPr>
          <w:rFonts w:asciiTheme="majorHAnsi" w:hAnsiTheme="majorHAnsi" w:cstheme="majorHAnsi"/>
          <w:b/>
          <w:bCs/>
        </w:rPr>
        <w:t>JBL Tour PRO 2</w:t>
      </w:r>
      <w:r>
        <w:rPr>
          <w:rFonts w:asciiTheme="majorHAnsi" w:hAnsiTheme="majorHAnsi" w:cstheme="majorHAnsi"/>
          <w:b/>
          <w:bCs/>
        </w:rPr>
        <w:t xml:space="preserve"> </w:t>
      </w:r>
      <w:r w:rsidRPr="00D22CF0">
        <w:rPr>
          <w:rFonts w:asciiTheme="majorHAnsi" w:hAnsiTheme="majorHAnsi" w:cstheme="majorHAnsi"/>
        </w:rPr>
        <w:t>can be found at</w:t>
      </w:r>
      <w:r>
        <w:rPr>
          <w:rFonts w:asciiTheme="majorHAnsi" w:hAnsiTheme="majorHAnsi" w:cstheme="majorHAnsi"/>
        </w:rPr>
        <w:t xml:space="preserve"> www.wavemotion.gr</w:t>
      </w:r>
    </w:p>
    <w:p w14:paraId="6EE20B5E" w14:textId="40582B69" w:rsidR="00B10D58" w:rsidRDefault="00B10D58" w:rsidP="00B10D58">
      <w:pPr>
        <w:autoSpaceDE w:val="0"/>
        <w:autoSpaceDN w:val="0"/>
        <w:adjustRightInd w:val="0"/>
        <w:jc w:val="both"/>
        <w:rPr>
          <w:rFonts w:asciiTheme="majorHAnsi" w:hAnsiTheme="majorHAnsi" w:cstheme="majorHAnsi"/>
        </w:rPr>
      </w:pPr>
    </w:p>
    <w:p w14:paraId="1CEC30C2" w14:textId="00E12AEB" w:rsidR="00B10D58" w:rsidRPr="00403325" w:rsidRDefault="00403325" w:rsidP="00403325">
      <w:pPr>
        <w:jc w:val="both"/>
      </w:pPr>
      <w:r>
        <w:rPr>
          <w:rFonts w:asciiTheme="majorHAnsi" w:hAnsiTheme="majorHAnsi" w:cstheme="majorHAnsi"/>
          <w:noProof/>
          <w:lang w:val="el-GR"/>
        </w:rPr>
        <w:drawing>
          <wp:anchor distT="0" distB="0" distL="114300" distR="114300" simplePos="0" relativeHeight="251662336" behindDoc="1" locked="0" layoutInCell="1" allowOverlap="1" wp14:anchorId="3AF78174" wp14:editId="65B4C2B5">
            <wp:simplePos x="0" y="0"/>
            <wp:positionH relativeFrom="column">
              <wp:posOffset>2990850</wp:posOffset>
            </wp:positionH>
            <wp:positionV relativeFrom="paragraph">
              <wp:posOffset>25400</wp:posOffset>
            </wp:positionV>
            <wp:extent cx="2743200" cy="2743200"/>
            <wp:effectExtent l="0" t="0" r="0" b="0"/>
            <wp:wrapTight wrapText="bothSides">
              <wp:wrapPolygon edited="0">
                <wp:start x="0" y="0"/>
                <wp:lineTo x="0" y="21450"/>
                <wp:lineTo x="21450" y="21450"/>
                <wp:lineTo x="21450" y="0"/>
                <wp:lineTo x="0" y="0"/>
              </wp:wrapPolygon>
            </wp:wrapTight>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Outperforming the competition and JBL’s own previous headphones, the </w:t>
      </w:r>
      <w:r w:rsidRPr="00403325">
        <w:rPr>
          <w:b/>
          <w:bCs/>
        </w:rPr>
        <w:t>JBL Tour ONE M2</w:t>
      </w:r>
      <w:r>
        <w:t xml:space="preserve"> combines JBL’s best-ever hybrid True Adaptive ANC with JBL Pro-tuned drivers to fill your ears with only the best sound whether on-the-go, at work or at home. </w:t>
      </w:r>
      <w:r w:rsidRPr="00403325">
        <w:rPr>
          <w:b/>
          <w:bCs/>
        </w:rPr>
        <w:t>True Adaptive ANC technology</w:t>
      </w:r>
      <w:r>
        <w:t xml:space="preserve"> automatically adjusts to the surroundings in real time, eliminating distractions and maximizing your listening experience. Advanced built-in voice recognition reacts to your voice, pauses the music and enables Ambient Aware. Ready to get back to it? Music and JBL’s next level True Adaptive ANC automatically resume once the conversation is over. With up to 50 hours of playtime, or 30 hours with ANC activated, they’ll outlast even the longest trip. Forgot to charge and need to dash? Fast charge means 10 minutes plugged in and you’ll be free for 5 hours of legendary JBL Pro Sound. Set up a customized hearing profile with HARMAN’s advanced Personi-Fi 2.0 for the ultimate personalized sound performance.</w:t>
      </w:r>
    </w:p>
    <w:p w14:paraId="114425E7" w14:textId="77777777" w:rsidR="00B10D58" w:rsidRPr="00403325" w:rsidRDefault="00B10D58" w:rsidP="00B10D58">
      <w:pPr>
        <w:autoSpaceDE w:val="0"/>
        <w:autoSpaceDN w:val="0"/>
        <w:adjustRightInd w:val="0"/>
        <w:jc w:val="both"/>
        <w:rPr>
          <w:rFonts w:asciiTheme="majorHAnsi" w:hAnsiTheme="majorHAnsi" w:cstheme="majorHAnsi"/>
        </w:rPr>
      </w:pPr>
    </w:p>
    <w:p w14:paraId="1EDD3516" w14:textId="77777777" w:rsidR="00403325" w:rsidRPr="00D22CF0" w:rsidRDefault="00403325" w:rsidP="00403325">
      <w:pPr>
        <w:autoSpaceDE w:val="0"/>
        <w:autoSpaceDN w:val="0"/>
        <w:adjustRightInd w:val="0"/>
        <w:jc w:val="center"/>
        <w:rPr>
          <w:rFonts w:asciiTheme="majorHAnsi" w:hAnsiTheme="majorHAnsi" w:cstheme="majorHAnsi"/>
          <w:i/>
          <w:iCs/>
        </w:rPr>
      </w:pPr>
      <w:r w:rsidRPr="00D22CF0">
        <w:rPr>
          <w:rFonts w:asciiTheme="majorHAnsi" w:hAnsiTheme="majorHAnsi" w:cstheme="majorHAnsi"/>
          <w:i/>
          <w:iCs/>
        </w:rPr>
        <w:lastRenderedPageBreak/>
        <w:t>Pricing and Availability</w:t>
      </w:r>
    </w:p>
    <w:p w14:paraId="77A23366" w14:textId="575D5D4E" w:rsidR="00403325" w:rsidRDefault="00403325" w:rsidP="00403325">
      <w:pPr>
        <w:autoSpaceDE w:val="0"/>
        <w:autoSpaceDN w:val="0"/>
        <w:adjustRightInd w:val="0"/>
        <w:jc w:val="both"/>
        <w:rPr>
          <w:rFonts w:asciiTheme="majorHAnsi" w:hAnsiTheme="majorHAnsi" w:cstheme="majorHAnsi"/>
        </w:rPr>
      </w:pPr>
      <w:r w:rsidRPr="00403325">
        <w:rPr>
          <w:b/>
          <w:bCs/>
        </w:rPr>
        <w:t>JBL Tour ONE M2</w:t>
      </w:r>
      <w:r>
        <w:t xml:space="preserve"> </w:t>
      </w:r>
      <w:r w:rsidRPr="00D22CF0">
        <w:rPr>
          <w:rFonts w:asciiTheme="majorHAnsi" w:hAnsiTheme="majorHAnsi" w:cstheme="majorHAnsi"/>
        </w:rPr>
        <w:t xml:space="preserve">is available now in selected Retailers and Authorized Resellers for </w:t>
      </w:r>
      <w:r>
        <w:rPr>
          <w:rFonts w:asciiTheme="majorHAnsi" w:hAnsiTheme="majorHAnsi" w:cstheme="majorHAnsi"/>
        </w:rPr>
        <w:t>36</w:t>
      </w:r>
      <w:r w:rsidRPr="00D22CF0">
        <w:rPr>
          <w:rFonts w:asciiTheme="majorHAnsi" w:hAnsiTheme="majorHAnsi" w:cstheme="majorHAnsi"/>
        </w:rPr>
        <w:t xml:space="preserve">9,00€. More information on </w:t>
      </w:r>
      <w:r w:rsidRPr="00403325">
        <w:rPr>
          <w:b/>
          <w:bCs/>
        </w:rPr>
        <w:t>JBL Tour ONE M2</w:t>
      </w:r>
      <w:r>
        <w:t xml:space="preserve"> </w:t>
      </w:r>
      <w:r w:rsidRPr="00D22CF0">
        <w:rPr>
          <w:rFonts w:asciiTheme="majorHAnsi" w:hAnsiTheme="majorHAnsi" w:cstheme="majorHAnsi"/>
        </w:rPr>
        <w:t>can be found at</w:t>
      </w:r>
      <w:r>
        <w:rPr>
          <w:rFonts w:asciiTheme="majorHAnsi" w:hAnsiTheme="majorHAnsi" w:cstheme="majorHAnsi"/>
        </w:rPr>
        <w:t xml:space="preserve"> www.wavemotion.gr</w:t>
      </w:r>
    </w:p>
    <w:p w14:paraId="386CB606" w14:textId="251200DD" w:rsidR="00BD0755" w:rsidRPr="00403325" w:rsidRDefault="00BD0755" w:rsidP="00B10D58">
      <w:pPr>
        <w:autoSpaceDE w:val="0"/>
        <w:autoSpaceDN w:val="0"/>
        <w:adjustRightInd w:val="0"/>
        <w:jc w:val="both"/>
        <w:rPr>
          <w:rFonts w:asciiTheme="majorHAnsi" w:hAnsiTheme="majorHAnsi" w:cstheme="majorHAnsi"/>
          <w:b/>
          <w:bCs/>
        </w:rPr>
      </w:pPr>
    </w:p>
    <w:p w14:paraId="54C38649" w14:textId="77777777" w:rsidR="00BD0755" w:rsidRPr="00403325" w:rsidRDefault="00BD0755" w:rsidP="00403325">
      <w:pPr>
        <w:pStyle w:val="Body"/>
        <w:ind w:firstLine="0"/>
        <w:jc w:val="center"/>
        <w:rPr>
          <w:rFonts w:asciiTheme="majorHAnsi" w:hAnsiTheme="majorHAnsi" w:cstheme="majorHAnsi"/>
          <w:b/>
          <w:bCs/>
        </w:rPr>
      </w:pPr>
    </w:p>
    <w:p w14:paraId="0E287126" w14:textId="3D8BDE02" w:rsidR="003C6AC5" w:rsidRPr="0083651C" w:rsidRDefault="00275B65" w:rsidP="00403325">
      <w:pPr>
        <w:pStyle w:val="Body"/>
        <w:ind w:firstLine="0"/>
        <w:jc w:val="center"/>
        <w:rPr>
          <w:rFonts w:asciiTheme="majorHAnsi" w:hAnsiTheme="majorHAnsi" w:cstheme="majorHAnsi"/>
          <w:b/>
          <w:bCs/>
        </w:rPr>
      </w:pPr>
      <w:r>
        <w:rPr>
          <w:rFonts w:asciiTheme="majorHAnsi" w:hAnsiTheme="majorHAnsi" w:cstheme="majorHAnsi"/>
          <w:b/>
          <w:bCs/>
        </w:rPr>
        <w:t>For more info visit</w:t>
      </w:r>
      <w:r w:rsidR="003C6AC5" w:rsidRPr="0083651C">
        <w:rPr>
          <w:rFonts w:asciiTheme="majorHAnsi" w:hAnsiTheme="majorHAnsi" w:cstheme="majorHAnsi"/>
          <w:b/>
          <w:bCs/>
        </w:rPr>
        <w:t>:</w:t>
      </w:r>
    </w:p>
    <w:p w14:paraId="408987A3" w14:textId="77777777" w:rsidR="003C6AC5" w:rsidRPr="0083651C" w:rsidRDefault="00D21033" w:rsidP="003C6AC5">
      <w:pPr>
        <w:pStyle w:val="Body"/>
        <w:ind w:firstLine="0"/>
        <w:jc w:val="center"/>
        <w:rPr>
          <w:rFonts w:asciiTheme="majorHAnsi" w:hAnsiTheme="majorHAnsi" w:cstheme="majorHAnsi"/>
          <w:lang w:eastAsia="nl-NL"/>
        </w:rPr>
      </w:pPr>
      <w:hyperlink r:id="rId15" w:history="1">
        <w:r w:rsidR="003C6AC5" w:rsidRPr="008D5D14">
          <w:rPr>
            <w:rStyle w:val="Hyperlink"/>
            <w:rFonts w:asciiTheme="majorHAnsi" w:hAnsiTheme="majorHAnsi" w:cstheme="majorHAnsi"/>
          </w:rPr>
          <w:t>Home</w:t>
        </w:r>
        <w:r w:rsidR="003C6AC5" w:rsidRPr="0083651C">
          <w:rPr>
            <w:rStyle w:val="Hyperlink"/>
            <w:rFonts w:asciiTheme="majorHAnsi" w:hAnsiTheme="majorHAnsi" w:cstheme="majorHAnsi"/>
          </w:rPr>
          <w:t xml:space="preserve"> | </w:t>
        </w:r>
        <w:r w:rsidR="003C6AC5" w:rsidRPr="008D5D14">
          <w:rPr>
            <w:rStyle w:val="Hyperlink"/>
            <w:rFonts w:asciiTheme="majorHAnsi" w:hAnsiTheme="majorHAnsi" w:cstheme="majorHAnsi"/>
          </w:rPr>
          <w:t>JBL</w:t>
        </w:r>
        <w:r w:rsidR="003C6AC5" w:rsidRPr="0083651C">
          <w:rPr>
            <w:rStyle w:val="Hyperlink"/>
            <w:rFonts w:asciiTheme="majorHAnsi" w:hAnsiTheme="majorHAnsi" w:cstheme="majorHAnsi"/>
          </w:rPr>
          <w:t xml:space="preserve"> (</w:t>
        </w:r>
        <w:r w:rsidR="003C6AC5" w:rsidRPr="008D5D14">
          <w:rPr>
            <w:rStyle w:val="Hyperlink"/>
            <w:rFonts w:asciiTheme="majorHAnsi" w:hAnsiTheme="majorHAnsi" w:cstheme="majorHAnsi"/>
          </w:rPr>
          <w:t>jblgreece</w:t>
        </w:r>
        <w:r w:rsidR="003C6AC5" w:rsidRPr="0083651C">
          <w:rPr>
            <w:rStyle w:val="Hyperlink"/>
            <w:rFonts w:asciiTheme="majorHAnsi" w:hAnsiTheme="majorHAnsi" w:cstheme="majorHAnsi"/>
          </w:rPr>
          <w:t>.</w:t>
        </w:r>
        <w:r w:rsidR="003C6AC5" w:rsidRPr="008D5D14">
          <w:rPr>
            <w:rStyle w:val="Hyperlink"/>
            <w:rFonts w:asciiTheme="majorHAnsi" w:hAnsiTheme="majorHAnsi" w:cstheme="majorHAnsi"/>
          </w:rPr>
          <w:t>gr</w:t>
        </w:r>
        <w:r w:rsidR="003C6AC5" w:rsidRPr="0083651C">
          <w:rPr>
            <w:rStyle w:val="Hyperlink"/>
            <w:rFonts w:asciiTheme="majorHAnsi" w:hAnsiTheme="majorHAnsi" w:cstheme="majorHAnsi"/>
          </w:rPr>
          <w:t>)</w:t>
        </w:r>
      </w:hyperlink>
    </w:p>
    <w:p w14:paraId="772540F8" w14:textId="77777777" w:rsidR="003C6AC5" w:rsidRPr="008D5D14" w:rsidRDefault="003C6AC5" w:rsidP="003C6AC5">
      <w:pPr>
        <w:pStyle w:val="Body2"/>
        <w:jc w:val="center"/>
        <w:rPr>
          <w:rFonts w:asciiTheme="majorHAnsi" w:eastAsia="Calibri" w:hAnsiTheme="majorHAnsi" w:cstheme="majorHAnsi"/>
          <w:b/>
          <w:bCs/>
          <w:color w:val="auto"/>
          <w:lang w:eastAsia="nl-NL"/>
          <w14:textOutline w14:w="0" w14:cap="rnd" w14:cmpd="sng" w14:algn="ctr">
            <w14:noFill/>
            <w14:prstDash w14:val="solid"/>
            <w14:bevel/>
          </w14:textOutline>
        </w:rPr>
      </w:pPr>
      <w:r w:rsidRPr="008D5D14">
        <w:rPr>
          <w:rFonts w:asciiTheme="majorHAnsi" w:hAnsiTheme="majorHAnsi" w:cstheme="majorHAnsi"/>
          <w:noProof/>
        </w:rPr>
        <w:drawing>
          <wp:inline distT="0" distB="0" distL="0" distR="0" wp14:anchorId="26CC7524" wp14:editId="0CB6B26F">
            <wp:extent cx="232564" cy="232564"/>
            <wp:effectExtent l="0" t="0" r="0" b="0"/>
            <wp:docPr id="20" name="Picture 20" descr="Instagram Update Adds Emoji Shortcuts Bar for Faster Comments - MacRum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tagram Update Adds Emoji Shortcuts Bar for Faster Comments - MacRumor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42586" cy="242586"/>
                    </a:xfrm>
                    <a:prstGeom prst="rect">
                      <a:avLst/>
                    </a:prstGeom>
                    <a:noFill/>
                    <a:ln>
                      <a:noFill/>
                    </a:ln>
                  </pic:spPr>
                </pic:pic>
              </a:graphicData>
            </a:graphic>
          </wp:inline>
        </w:drawing>
      </w:r>
      <w:r w:rsidRPr="008D5D14">
        <w:rPr>
          <w:rFonts w:asciiTheme="majorHAnsi" w:eastAsia="Calibri" w:hAnsiTheme="majorHAnsi" w:cstheme="majorHAnsi"/>
          <w:b/>
          <w:bCs/>
          <w:color w:val="auto"/>
          <w:lang w:eastAsia="nl-NL"/>
          <w14:textOutline w14:w="0" w14:cap="rnd" w14:cmpd="sng" w14:algn="ctr">
            <w14:noFill/>
            <w14:prstDash w14:val="solid"/>
            <w14:bevel/>
          </w14:textOutline>
        </w:rPr>
        <w:t xml:space="preserve"> </w:t>
      </w:r>
      <w:hyperlink r:id="rId17" w:history="1">
        <w:r w:rsidRPr="008D5D14">
          <w:rPr>
            <w:rStyle w:val="Hyperlink"/>
            <w:rFonts w:asciiTheme="majorHAnsi" w:eastAsia="Calibri" w:hAnsiTheme="majorHAnsi" w:cstheme="majorHAnsi"/>
            <w:b/>
            <w:bCs/>
            <w:lang w:eastAsia="nl-NL"/>
            <w14:textOutline w14:w="0" w14:cap="rnd" w14:cmpd="sng" w14:algn="ctr">
              <w14:noFill/>
              <w14:prstDash w14:val="solid"/>
              <w14:bevel/>
            </w14:textOutline>
          </w:rPr>
          <w:t>@jbl_greece</w:t>
        </w:r>
      </w:hyperlink>
    </w:p>
    <w:p w14:paraId="6B3A523E" w14:textId="09DED8E8" w:rsidR="003C6AC5" w:rsidRDefault="003C6AC5" w:rsidP="003C6AC5">
      <w:pPr>
        <w:pStyle w:val="Body2"/>
        <w:rPr>
          <w:rStyle w:val="Hyperlink"/>
          <w:rFonts w:asciiTheme="majorHAnsi" w:eastAsia="Calibri" w:hAnsiTheme="majorHAnsi" w:cstheme="majorHAnsi"/>
          <w:b/>
          <w:bCs/>
          <w:lang w:eastAsia="nl-NL"/>
          <w14:textOutline w14:w="0" w14:cap="rnd" w14:cmpd="sng" w14:algn="ctr">
            <w14:noFill/>
            <w14:prstDash w14:val="solid"/>
            <w14:bevel/>
          </w14:textOutline>
        </w:rPr>
      </w:pPr>
      <w:r w:rsidRPr="008D5D14">
        <w:rPr>
          <w:rFonts w:asciiTheme="majorHAnsi" w:eastAsia="Calibri" w:hAnsiTheme="majorHAnsi" w:cstheme="majorHAnsi"/>
          <w:b/>
          <w:bCs/>
          <w:color w:val="auto"/>
          <w:lang w:eastAsia="nl-NL"/>
          <w14:textOutline w14:w="0" w14:cap="rnd" w14:cmpd="sng" w14:algn="ctr">
            <w14:noFill/>
            <w14:prstDash w14:val="solid"/>
            <w14:bevel/>
          </w14:textOutline>
        </w:rPr>
        <w:t xml:space="preserve">                                                         </w:t>
      </w:r>
      <w:r w:rsidR="00123DB8">
        <w:rPr>
          <w:rFonts w:asciiTheme="majorHAnsi" w:eastAsia="Calibri" w:hAnsiTheme="majorHAnsi" w:cstheme="majorHAnsi"/>
          <w:b/>
          <w:bCs/>
          <w:color w:val="auto"/>
          <w:lang w:eastAsia="nl-NL"/>
          <w14:textOutline w14:w="0" w14:cap="rnd" w14:cmpd="sng" w14:algn="ctr">
            <w14:noFill/>
            <w14:prstDash w14:val="solid"/>
            <w14:bevel/>
          </w14:textOutline>
        </w:rPr>
        <w:t xml:space="preserve">     </w:t>
      </w:r>
      <w:r w:rsidR="00123DB8" w:rsidRPr="008D5D14">
        <w:rPr>
          <w:rFonts w:asciiTheme="majorHAnsi" w:hAnsiTheme="majorHAnsi" w:cstheme="majorHAnsi"/>
          <w:noProof/>
        </w:rPr>
        <w:drawing>
          <wp:inline distT="0" distB="0" distL="0" distR="0" wp14:anchorId="4A66F596" wp14:editId="6AE845E5">
            <wp:extent cx="295275" cy="295275"/>
            <wp:effectExtent l="0" t="0" r="0" b="9525"/>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821" cy="298821"/>
                    </a:xfrm>
                    <a:prstGeom prst="rect">
                      <a:avLst/>
                    </a:prstGeom>
                    <a:noFill/>
                    <a:ln>
                      <a:noFill/>
                    </a:ln>
                  </pic:spPr>
                </pic:pic>
              </a:graphicData>
            </a:graphic>
          </wp:inline>
        </w:drawing>
      </w:r>
      <w:r w:rsidR="00123DB8">
        <w:rPr>
          <w:rFonts w:asciiTheme="majorHAnsi" w:eastAsia="Calibri" w:hAnsiTheme="majorHAnsi" w:cstheme="majorHAnsi"/>
          <w:b/>
          <w:bCs/>
          <w:color w:val="auto"/>
          <w:lang w:eastAsia="nl-NL"/>
          <w14:textOutline w14:w="0" w14:cap="rnd" w14:cmpd="sng" w14:algn="ctr">
            <w14:noFill/>
            <w14:prstDash w14:val="solid"/>
            <w14:bevel/>
          </w14:textOutline>
        </w:rPr>
        <w:t xml:space="preserve"> </w:t>
      </w:r>
      <w:hyperlink r:id="rId19" w:history="1">
        <w:r w:rsidRPr="008D5D14">
          <w:rPr>
            <w:rStyle w:val="Hyperlink"/>
            <w:rFonts w:asciiTheme="majorHAnsi" w:eastAsia="Calibri" w:hAnsiTheme="majorHAnsi" w:cstheme="majorHAnsi"/>
            <w:b/>
            <w:bCs/>
            <w:lang w:eastAsia="nl-NL"/>
            <w14:textOutline w14:w="0" w14:cap="rnd" w14:cmpd="sng" w14:algn="ctr">
              <w14:noFill/>
              <w14:prstDash w14:val="solid"/>
              <w14:bevel/>
            </w14:textOutline>
          </w:rPr>
          <w:t>JBL Greece</w:t>
        </w:r>
      </w:hyperlink>
    </w:p>
    <w:p w14:paraId="4533EBC9" w14:textId="73E95E00" w:rsidR="00403325" w:rsidRPr="00403325" w:rsidRDefault="00403325" w:rsidP="00403325">
      <w:pPr>
        <w:pStyle w:val="Body"/>
        <w:jc w:val="center"/>
        <w:rPr>
          <w:lang w:eastAsia="nl-NL"/>
        </w:rPr>
      </w:pPr>
      <w:r>
        <w:rPr>
          <w:noProof/>
        </w:rPr>
        <w:drawing>
          <wp:inline distT="0" distB="0" distL="0" distR="0" wp14:anchorId="5AC819FD" wp14:editId="4999DFA4">
            <wp:extent cx="257175" cy="257175"/>
            <wp:effectExtent l="0" t="0" r="9525" b="9525"/>
            <wp:docPr id="12" name="Picture 12" descr="Emoji Face created by Tik Tok Asistant | Popular songs on Tik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ji Face created by Tik Tok Asistant | Popular songs on TikTok"/>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hyperlink r:id="rId21" w:history="1">
        <w:r w:rsidRPr="00DE454A">
          <w:rPr>
            <w:rStyle w:val="Hyperlink"/>
            <w:lang w:eastAsia="nl-NL"/>
          </w:rPr>
          <w:t>jbl_greece</w:t>
        </w:r>
      </w:hyperlink>
    </w:p>
    <w:p w14:paraId="68D7EF05" w14:textId="77777777" w:rsidR="00403325" w:rsidRPr="00403325" w:rsidRDefault="00403325" w:rsidP="00403325">
      <w:pPr>
        <w:pStyle w:val="Body"/>
        <w:rPr>
          <w:lang w:eastAsia="nl-NL"/>
        </w:rPr>
      </w:pPr>
    </w:p>
    <w:p w14:paraId="0A5B0969" w14:textId="6184C747" w:rsidR="00D01661" w:rsidRDefault="00D01661" w:rsidP="00D01661">
      <w:pPr>
        <w:pStyle w:val="Body"/>
        <w:rPr>
          <w:lang w:eastAsia="nl-NL"/>
        </w:rPr>
      </w:pPr>
    </w:p>
    <w:p w14:paraId="0AD3BA66" w14:textId="77777777" w:rsidR="00F77788" w:rsidRPr="00381F11" w:rsidRDefault="00F77788" w:rsidP="00F77788">
      <w:pPr>
        <w:jc w:val="both"/>
        <w:rPr>
          <w:rFonts w:asciiTheme="majorHAnsi" w:hAnsiTheme="majorHAnsi" w:cstheme="majorHAnsi"/>
          <w:b/>
          <w:bCs/>
          <w:sz w:val="20"/>
          <w:szCs w:val="20"/>
        </w:rPr>
      </w:pPr>
      <w:r w:rsidRPr="00381F11">
        <w:rPr>
          <w:rFonts w:asciiTheme="majorHAnsi" w:hAnsiTheme="majorHAnsi" w:cstheme="majorHAnsi"/>
          <w:b/>
          <w:bCs/>
          <w:sz w:val="20"/>
          <w:szCs w:val="20"/>
        </w:rPr>
        <w:t>About WaveMotion</w:t>
      </w:r>
    </w:p>
    <w:p w14:paraId="3533E732" w14:textId="192CEBDE" w:rsidR="00F77788" w:rsidRDefault="00F77788" w:rsidP="00F77788">
      <w:pPr>
        <w:jc w:val="both"/>
        <w:rPr>
          <w:rFonts w:asciiTheme="majorHAnsi" w:hAnsiTheme="majorHAnsi" w:cstheme="majorHAnsi"/>
          <w:sz w:val="20"/>
          <w:szCs w:val="20"/>
        </w:rPr>
      </w:pPr>
      <w:r w:rsidRPr="00381F11">
        <w:rPr>
          <w:rFonts w:asciiTheme="majorHAnsi" w:hAnsiTheme="majorHAnsi" w:cstheme="majorHAnsi"/>
          <w:sz w:val="20"/>
          <w:szCs w:val="20"/>
        </w:rPr>
        <w:t>WaveMotion, an importer and distributor, is seated in Athens Greece, operating on a wholesale basis, in the consumer electronics, telecommunications and computer industry for over 35 years. WaveMotion S.A. retains the official, exclusive, distribution for the Greek market of important Houses- in leading positions in the Global Arena, like JBL, harman/kardon, Cambridge Audio, Q Acoustics, QED, Goldring, rapoo</w:t>
      </w:r>
      <w:r>
        <w:rPr>
          <w:rFonts w:asciiTheme="majorHAnsi" w:hAnsiTheme="majorHAnsi" w:cstheme="majorHAnsi"/>
          <w:sz w:val="20"/>
          <w:szCs w:val="20"/>
        </w:rPr>
        <w:t>, Native Union, Livall</w:t>
      </w:r>
      <w:r w:rsidRPr="00381F11">
        <w:rPr>
          <w:rFonts w:asciiTheme="majorHAnsi" w:hAnsiTheme="majorHAnsi" w:cstheme="majorHAnsi"/>
          <w:sz w:val="20"/>
          <w:szCs w:val="20"/>
        </w:rPr>
        <w:t>.</w:t>
      </w:r>
      <w:r>
        <w:rPr>
          <w:rFonts w:asciiTheme="majorHAnsi" w:hAnsiTheme="majorHAnsi" w:cstheme="majorHAnsi"/>
          <w:sz w:val="20"/>
          <w:szCs w:val="20"/>
        </w:rPr>
        <w:t xml:space="preserve"> </w:t>
      </w:r>
      <w:r w:rsidRPr="00381F11">
        <w:rPr>
          <w:rFonts w:asciiTheme="majorHAnsi" w:hAnsiTheme="majorHAnsi" w:cstheme="majorHAnsi"/>
          <w:sz w:val="20"/>
          <w:szCs w:val="20"/>
        </w:rPr>
        <w:t xml:space="preserve">Brand Development is the core skill of WaveMotion Team. The vision of our people is to expand WaveMotion’s Brands selection, following our tagline’s principles –Technology, Aesthetics, Design- and continue this journey of Ours, introducing compellingly and establishing decisively these Brands, in the eyes of our </w:t>
      </w:r>
      <w:r w:rsidR="00DD2B77" w:rsidRPr="00381F11">
        <w:rPr>
          <w:rFonts w:asciiTheme="majorHAnsi" w:hAnsiTheme="majorHAnsi" w:cstheme="majorHAnsi"/>
          <w:sz w:val="20"/>
          <w:szCs w:val="20"/>
        </w:rPr>
        <w:t>customers</w:t>
      </w:r>
      <w:r w:rsidRPr="00381F11">
        <w:rPr>
          <w:rFonts w:asciiTheme="majorHAnsi" w:hAnsiTheme="majorHAnsi" w:cstheme="majorHAnsi"/>
          <w:sz w:val="20"/>
          <w:szCs w:val="20"/>
        </w:rPr>
        <w:t>.</w:t>
      </w:r>
    </w:p>
    <w:p w14:paraId="55A6C64E" w14:textId="77777777" w:rsidR="00212050" w:rsidRPr="00212050" w:rsidRDefault="00212050" w:rsidP="00212050">
      <w:pPr>
        <w:jc w:val="both"/>
        <w:rPr>
          <w:rFonts w:asciiTheme="majorHAnsi" w:hAnsiTheme="majorHAnsi" w:cstheme="majorHAnsi"/>
          <w:b/>
          <w:bCs/>
          <w:sz w:val="20"/>
          <w:szCs w:val="20"/>
        </w:rPr>
      </w:pPr>
      <w:r w:rsidRPr="00212050">
        <w:rPr>
          <w:rFonts w:asciiTheme="majorHAnsi" w:hAnsiTheme="majorHAnsi" w:cstheme="majorHAnsi"/>
          <w:b/>
          <w:bCs/>
          <w:sz w:val="20"/>
          <w:szCs w:val="20"/>
        </w:rPr>
        <w:t>About VEESION (www.veesion.gr)</w:t>
      </w:r>
    </w:p>
    <w:p w14:paraId="7181D8CE" w14:textId="0B70859C" w:rsidR="00212050" w:rsidRPr="00381F11" w:rsidRDefault="00212050" w:rsidP="00212050">
      <w:pPr>
        <w:jc w:val="both"/>
        <w:rPr>
          <w:rFonts w:asciiTheme="majorHAnsi" w:hAnsiTheme="majorHAnsi" w:cstheme="majorHAnsi"/>
          <w:sz w:val="20"/>
          <w:szCs w:val="20"/>
        </w:rPr>
      </w:pPr>
      <w:r w:rsidRPr="00212050">
        <w:rPr>
          <w:rFonts w:asciiTheme="majorHAnsi" w:hAnsiTheme="majorHAnsi" w:cstheme="majorHAnsi"/>
          <w:sz w:val="20"/>
          <w:szCs w:val="20"/>
        </w:rPr>
        <w:t xml:space="preserve">The independent advertising company VEESION was created in 2020 during the lockdown. Open to challenges and collaborations, it is a creative partner to companies in Greece and the United Arab Emirates, offering integrated communication services: Advertising, Branding, Digital &amp; </w:t>
      </w:r>
      <w:r w:rsidR="00DD2B77" w:rsidRPr="00212050">
        <w:rPr>
          <w:rFonts w:asciiTheme="majorHAnsi" w:hAnsiTheme="majorHAnsi" w:cstheme="majorHAnsi"/>
          <w:sz w:val="20"/>
          <w:szCs w:val="20"/>
        </w:rPr>
        <w:t>social media</w:t>
      </w:r>
      <w:r w:rsidRPr="00212050">
        <w:rPr>
          <w:rFonts w:asciiTheme="majorHAnsi" w:hAnsiTheme="majorHAnsi" w:cstheme="majorHAnsi"/>
          <w:sz w:val="20"/>
          <w:szCs w:val="20"/>
        </w:rPr>
        <w:t>, Brand Experience, Video Content, Guerrilla &amp; Growth Hacking Marketing. VEESION constantly invests in talented people with exceptional character, in new technologies and in training. VEESION's DNA consists of 4 main elements: Innovation, creativity, empathy and efficiency.</w:t>
      </w:r>
    </w:p>
    <w:p w14:paraId="604082C5" w14:textId="1A9AD7F7" w:rsidR="003730DF" w:rsidRDefault="003730DF" w:rsidP="003730DF">
      <w:pPr>
        <w:jc w:val="both"/>
        <w:rPr>
          <w:rFonts w:asciiTheme="majorHAnsi" w:hAnsiTheme="majorHAnsi" w:cstheme="majorHAnsi"/>
          <w:b/>
          <w:sz w:val="20"/>
          <w:szCs w:val="20"/>
        </w:rPr>
      </w:pPr>
      <w:r w:rsidRPr="00381F11">
        <w:rPr>
          <w:rFonts w:asciiTheme="majorHAnsi" w:hAnsiTheme="majorHAnsi" w:cstheme="majorHAnsi"/>
          <w:b/>
          <w:sz w:val="20"/>
          <w:szCs w:val="20"/>
        </w:rPr>
        <w:t>About HARMAN</w:t>
      </w:r>
    </w:p>
    <w:p w14:paraId="297F2C35" w14:textId="299EA751" w:rsidR="00866A7B" w:rsidRPr="003730DF" w:rsidRDefault="003730DF" w:rsidP="003730DF">
      <w:pPr>
        <w:jc w:val="both"/>
        <w:rPr>
          <w:rFonts w:asciiTheme="majorHAnsi" w:hAnsiTheme="majorHAnsi" w:cstheme="majorHAnsi"/>
        </w:rPr>
      </w:pPr>
      <w:r w:rsidRPr="00381F11">
        <w:rPr>
          <w:rFonts w:asciiTheme="majorHAnsi" w:hAnsiTheme="majorHAnsi" w:cstheme="majorHAnsi"/>
          <w:sz w:val="20"/>
          <w:szCs w:val="20"/>
        </w:rPr>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musicians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car and mobile. HARMAN has a workforce of approximately 30,000 people across the Americas, Europe, and Asia. In March 2017, HARMAN became a </w:t>
      </w:r>
      <w:r w:rsidR="00DD2B77" w:rsidRPr="00381F11">
        <w:rPr>
          <w:rFonts w:asciiTheme="majorHAnsi" w:hAnsiTheme="majorHAnsi" w:cstheme="majorHAnsi"/>
          <w:sz w:val="20"/>
          <w:szCs w:val="20"/>
        </w:rPr>
        <w:t>wholly owned</w:t>
      </w:r>
      <w:r w:rsidRPr="00381F11">
        <w:rPr>
          <w:rFonts w:asciiTheme="majorHAnsi" w:hAnsiTheme="majorHAnsi" w:cstheme="majorHAnsi"/>
          <w:sz w:val="20"/>
          <w:szCs w:val="20"/>
        </w:rPr>
        <w:t xml:space="preserve"> subsidiary of Samsung Electronics Co., </w:t>
      </w:r>
      <w:r w:rsidR="00DD2B77" w:rsidRPr="00381F11">
        <w:rPr>
          <w:rFonts w:asciiTheme="majorHAnsi" w:hAnsiTheme="majorHAnsi" w:cstheme="majorHAnsi"/>
          <w:sz w:val="20"/>
          <w:szCs w:val="20"/>
        </w:rPr>
        <w:t>Ltd...</w:t>
      </w:r>
    </w:p>
    <w:sectPr w:rsidR="00866A7B" w:rsidRPr="003730DF">
      <w:headerReference w:type="default"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84C4" w14:textId="77777777" w:rsidR="007E3041" w:rsidRDefault="007E3041" w:rsidP="00447A60">
      <w:pPr>
        <w:spacing w:after="0" w:line="240" w:lineRule="auto"/>
      </w:pPr>
      <w:r>
        <w:separator/>
      </w:r>
    </w:p>
  </w:endnote>
  <w:endnote w:type="continuationSeparator" w:id="0">
    <w:p w14:paraId="0CB484EC" w14:textId="77777777" w:rsidR="007E3041" w:rsidRDefault="007E3041" w:rsidP="00447A60">
      <w:pPr>
        <w:spacing w:after="0" w:line="240" w:lineRule="auto"/>
      </w:pPr>
      <w:r>
        <w:continuationSeparator/>
      </w:r>
    </w:p>
  </w:endnote>
  <w:endnote w:type="continuationNotice" w:id="1">
    <w:p w14:paraId="57735F0B" w14:textId="77777777" w:rsidR="007E3041" w:rsidRDefault="007E3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995A" w14:textId="6B05A394" w:rsidR="00833271" w:rsidRPr="00B87896" w:rsidRDefault="00833271" w:rsidP="00833271">
    <w:pPr>
      <w:pStyle w:val="Footer"/>
      <w:jc w:val="center"/>
      <w:rPr>
        <w:rFonts w:ascii="Tahoma" w:hAnsi="Tahoma"/>
        <w:smallCaps/>
        <w:sz w:val="16"/>
      </w:rPr>
    </w:pPr>
    <w:r w:rsidRPr="00B87896">
      <w:rPr>
        <w:rFonts w:ascii="Tahoma" w:hAnsi="Tahoma"/>
        <w:smallCaps/>
        <w:sz w:val="16"/>
      </w:rPr>
      <w:t xml:space="preserve">WaveMotion </w:t>
    </w:r>
    <w:r>
      <w:rPr>
        <w:rFonts w:ascii="Tahoma" w:hAnsi="Tahoma"/>
        <w:smallCaps/>
        <w:sz w:val="16"/>
      </w:rPr>
      <w:t>S.A,</w:t>
    </w:r>
    <w:r w:rsidRPr="00B87896">
      <w:rPr>
        <w:rFonts w:ascii="Tahoma" w:hAnsi="Tahoma"/>
        <w:smallCaps/>
        <w:sz w:val="16"/>
      </w:rPr>
      <w:t xml:space="preserve"> </w:t>
    </w:r>
    <w:r w:rsidR="00F35AF1">
      <w:rPr>
        <w:rFonts w:ascii="Tahoma" w:hAnsi="Tahoma"/>
        <w:smallCaps/>
        <w:sz w:val="16"/>
      </w:rPr>
      <w:t xml:space="preserve">35, Kallisthenous str., Athens, GREECE (HELLAS) </w:t>
    </w:r>
    <w:r w:rsidRPr="00B87896">
      <w:rPr>
        <w:rFonts w:ascii="Tahoma" w:hAnsi="Tahoma"/>
        <w:smallCaps/>
        <w:sz w:val="16"/>
      </w:rPr>
      <w:t xml:space="preserve">Τ. </w:t>
    </w:r>
    <w:r w:rsidR="00F35AF1">
      <w:rPr>
        <w:rFonts w:ascii="Tahoma" w:hAnsi="Tahoma"/>
        <w:smallCaps/>
        <w:sz w:val="16"/>
      </w:rPr>
      <w:t>+30-</w:t>
    </w:r>
    <w:r w:rsidRPr="00B87896">
      <w:rPr>
        <w:rFonts w:ascii="Tahoma" w:hAnsi="Tahoma"/>
        <w:smallCaps/>
        <w:sz w:val="16"/>
      </w:rPr>
      <w:t>210-9244 505</w:t>
    </w:r>
  </w:p>
  <w:p w14:paraId="5768B283" w14:textId="77777777" w:rsidR="00833271" w:rsidRPr="00134353" w:rsidRDefault="00833271" w:rsidP="00833271">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14:paraId="52D7D1A2" w14:textId="77777777" w:rsidR="00447A60" w:rsidRPr="00447A60" w:rsidRDefault="00447A60"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C824" w14:textId="77777777" w:rsidR="007E3041" w:rsidRDefault="007E3041" w:rsidP="00447A60">
      <w:pPr>
        <w:spacing w:after="0" w:line="240" w:lineRule="auto"/>
      </w:pPr>
      <w:r>
        <w:separator/>
      </w:r>
    </w:p>
  </w:footnote>
  <w:footnote w:type="continuationSeparator" w:id="0">
    <w:p w14:paraId="54F4CF06" w14:textId="77777777" w:rsidR="007E3041" w:rsidRDefault="007E3041" w:rsidP="00447A60">
      <w:pPr>
        <w:spacing w:after="0" w:line="240" w:lineRule="auto"/>
      </w:pPr>
      <w:r>
        <w:continuationSeparator/>
      </w:r>
    </w:p>
  </w:footnote>
  <w:footnote w:type="continuationNotice" w:id="1">
    <w:p w14:paraId="5D78C2C3" w14:textId="77777777" w:rsidR="007E3041" w:rsidRDefault="007E3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CA2" w14:textId="61CA2B19" w:rsidR="00447A60" w:rsidRDefault="003275E7" w:rsidP="00447A60">
    <w:pPr>
      <w:pStyle w:val="Header"/>
    </w:pPr>
    <w:r>
      <w:rPr>
        <w:noProof/>
      </w:rPr>
      <w:drawing>
        <wp:anchor distT="0" distB="0" distL="114300" distR="114300" simplePos="0" relativeHeight="251658241" behindDoc="0" locked="0" layoutInCell="1" allowOverlap="1" wp14:anchorId="08310CEA" wp14:editId="24EDC0FE">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r>
      <w:rPr>
        <w:noProof/>
      </w:rPr>
      <w:drawing>
        <wp:anchor distT="0" distB="0" distL="114300" distR="114300" simplePos="0" relativeHeight="251658240" behindDoc="1" locked="0" layoutInCell="1" allowOverlap="1" wp14:anchorId="4F4498C4" wp14:editId="6630A472">
          <wp:simplePos x="0" y="0"/>
          <wp:positionH relativeFrom="margin">
            <wp:posOffset>4782820</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8A70" w14:textId="77777777"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E72C1"/>
    <w:multiLevelType w:val="hybridMultilevel"/>
    <w:tmpl w:val="63006522"/>
    <w:lvl w:ilvl="0" w:tplc="9664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279387001">
    <w:abstractNumId w:val="3"/>
  </w:num>
  <w:num w:numId="2" w16cid:durableId="543710095">
    <w:abstractNumId w:val="13"/>
  </w:num>
  <w:num w:numId="3" w16cid:durableId="1850944122">
    <w:abstractNumId w:val="11"/>
  </w:num>
  <w:num w:numId="4" w16cid:durableId="1244871786">
    <w:abstractNumId w:val="0"/>
  </w:num>
  <w:num w:numId="5" w16cid:durableId="1423064068">
    <w:abstractNumId w:val="12"/>
  </w:num>
  <w:num w:numId="6" w16cid:durableId="328602488">
    <w:abstractNumId w:val="10"/>
  </w:num>
  <w:num w:numId="7" w16cid:durableId="306714711">
    <w:abstractNumId w:val="2"/>
  </w:num>
  <w:num w:numId="8" w16cid:durableId="161093056">
    <w:abstractNumId w:val="9"/>
  </w:num>
  <w:num w:numId="9" w16cid:durableId="714503653">
    <w:abstractNumId w:val="8"/>
  </w:num>
  <w:num w:numId="10" w16cid:durableId="1776099943">
    <w:abstractNumId w:val="14"/>
  </w:num>
  <w:num w:numId="11" w16cid:durableId="1431005113">
    <w:abstractNumId w:val="6"/>
  </w:num>
  <w:num w:numId="12" w16cid:durableId="426121789">
    <w:abstractNumId w:val="1"/>
  </w:num>
  <w:num w:numId="13" w16cid:durableId="1557738778">
    <w:abstractNumId w:val="4"/>
  </w:num>
  <w:num w:numId="14" w16cid:durableId="683828036">
    <w:abstractNumId w:val="15"/>
  </w:num>
  <w:num w:numId="15" w16cid:durableId="1751193071">
    <w:abstractNumId w:val="7"/>
  </w:num>
  <w:num w:numId="16" w16cid:durableId="1322923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481"/>
    <w:rsid w:val="000061A3"/>
    <w:rsid w:val="0001138B"/>
    <w:rsid w:val="00072FCD"/>
    <w:rsid w:val="000A2CEF"/>
    <w:rsid w:val="000B0F8E"/>
    <w:rsid w:val="000B5140"/>
    <w:rsid w:val="000B57B2"/>
    <w:rsid w:val="000C38E2"/>
    <w:rsid w:val="000D0275"/>
    <w:rsid w:val="000D122C"/>
    <w:rsid w:val="000D2061"/>
    <w:rsid w:val="000D47DA"/>
    <w:rsid w:val="000D4D99"/>
    <w:rsid w:val="000F18FA"/>
    <w:rsid w:val="000F6CEF"/>
    <w:rsid w:val="001050B4"/>
    <w:rsid w:val="00123DB8"/>
    <w:rsid w:val="001243FC"/>
    <w:rsid w:val="001261CA"/>
    <w:rsid w:val="001315D1"/>
    <w:rsid w:val="00134739"/>
    <w:rsid w:val="00145822"/>
    <w:rsid w:val="00146A83"/>
    <w:rsid w:val="0015377F"/>
    <w:rsid w:val="00160747"/>
    <w:rsid w:val="00171028"/>
    <w:rsid w:val="00174042"/>
    <w:rsid w:val="001770D4"/>
    <w:rsid w:val="00182B17"/>
    <w:rsid w:val="00191978"/>
    <w:rsid w:val="001A39A7"/>
    <w:rsid w:val="001A70A6"/>
    <w:rsid w:val="001C61F4"/>
    <w:rsid w:val="001E4008"/>
    <w:rsid w:val="002109FE"/>
    <w:rsid w:val="00212050"/>
    <w:rsid w:val="0022769A"/>
    <w:rsid w:val="002503DA"/>
    <w:rsid w:val="00253334"/>
    <w:rsid w:val="00254F17"/>
    <w:rsid w:val="00263BCA"/>
    <w:rsid w:val="00270B16"/>
    <w:rsid w:val="00275B65"/>
    <w:rsid w:val="00284723"/>
    <w:rsid w:val="002870D8"/>
    <w:rsid w:val="002A3D9D"/>
    <w:rsid w:val="002B5967"/>
    <w:rsid w:val="002C6B1E"/>
    <w:rsid w:val="002C7B1B"/>
    <w:rsid w:val="002D65EB"/>
    <w:rsid w:val="002F2808"/>
    <w:rsid w:val="0030226C"/>
    <w:rsid w:val="00305E79"/>
    <w:rsid w:val="003112F7"/>
    <w:rsid w:val="003115CA"/>
    <w:rsid w:val="00314592"/>
    <w:rsid w:val="00324470"/>
    <w:rsid w:val="003275E7"/>
    <w:rsid w:val="00354158"/>
    <w:rsid w:val="0036340B"/>
    <w:rsid w:val="0036588C"/>
    <w:rsid w:val="003730DF"/>
    <w:rsid w:val="00394212"/>
    <w:rsid w:val="003A37CD"/>
    <w:rsid w:val="003B1DC0"/>
    <w:rsid w:val="003B2587"/>
    <w:rsid w:val="003B60AB"/>
    <w:rsid w:val="003C6AC5"/>
    <w:rsid w:val="003D4CA8"/>
    <w:rsid w:val="003D729A"/>
    <w:rsid w:val="003E6D25"/>
    <w:rsid w:val="00403325"/>
    <w:rsid w:val="00407D70"/>
    <w:rsid w:val="00410D31"/>
    <w:rsid w:val="004169F4"/>
    <w:rsid w:val="00420522"/>
    <w:rsid w:val="00423585"/>
    <w:rsid w:val="00426BE5"/>
    <w:rsid w:val="00437EE9"/>
    <w:rsid w:val="00447A60"/>
    <w:rsid w:val="004526FC"/>
    <w:rsid w:val="004570CD"/>
    <w:rsid w:val="00471460"/>
    <w:rsid w:val="00485A2F"/>
    <w:rsid w:val="004B0808"/>
    <w:rsid w:val="004B6C09"/>
    <w:rsid w:val="004E27B7"/>
    <w:rsid w:val="004E6CE6"/>
    <w:rsid w:val="00503967"/>
    <w:rsid w:val="005067B8"/>
    <w:rsid w:val="00512146"/>
    <w:rsid w:val="00512985"/>
    <w:rsid w:val="00520367"/>
    <w:rsid w:val="0052059A"/>
    <w:rsid w:val="00526469"/>
    <w:rsid w:val="00531852"/>
    <w:rsid w:val="00532FDE"/>
    <w:rsid w:val="005403AB"/>
    <w:rsid w:val="0054127C"/>
    <w:rsid w:val="0055149A"/>
    <w:rsid w:val="00564FEC"/>
    <w:rsid w:val="005709C2"/>
    <w:rsid w:val="005778E5"/>
    <w:rsid w:val="00583F9C"/>
    <w:rsid w:val="0058601B"/>
    <w:rsid w:val="00592DA2"/>
    <w:rsid w:val="00593F83"/>
    <w:rsid w:val="005A34BE"/>
    <w:rsid w:val="005B280E"/>
    <w:rsid w:val="005C320A"/>
    <w:rsid w:val="005C3BCB"/>
    <w:rsid w:val="005E12C0"/>
    <w:rsid w:val="005E4064"/>
    <w:rsid w:val="005E6666"/>
    <w:rsid w:val="00603AB8"/>
    <w:rsid w:val="0060530C"/>
    <w:rsid w:val="00613328"/>
    <w:rsid w:val="00616AC9"/>
    <w:rsid w:val="006236E4"/>
    <w:rsid w:val="00637B99"/>
    <w:rsid w:val="0066109D"/>
    <w:rsid w:val="0068161F"/>
    <w:rsid w:val="00685464"/>
    <w:rsid w:val="00686E3B"/>
    <w:rsid w:val="00696C4A"/>
    <w:rsid w:val="006A0DC5"/>
    <w:rsid w:val="006B7B17"/>
    <w:rsid w:val="006D3A3B"/>
    <w:rsid w:val="006E0BD5"/>
    <w:rsid w:val="006F0FBE"/>
    <w:rsid w:val="006F568E"/>
    <w:rsid w:val="00726F9E"/>
    <w:rsid w:val="00730482"/>
    <w:rsid w:val="007333D0"/>
    <w:rsid w:val="0073448C"/>
    <w:rsid w:val="00744567"/>
    <w:rsid w:val="00751FA2"/>
    <w:rsid w:val="00751FD4"/>
    <w:rsid w:val="007674A5"/>
    <w:rsid w:val="00785629"/>
    <w:rsid w:val="007B0D66"/>
    <w:rsid w:val="007B59FD"/>
    <w:rsid w:val="007C6EE0"/>
    <w:rsid w:val="007C7F71"/>
    <w:rsid w:val="007E0D20"/>
    <w:rsid w:val="007E3041"/>
    <w:rsid w:val="007E4CEC"/>
    <w:rsid w:val="007F72C3"/>
    <w:rsid w:val="00816DDA"/>
    <w:rsid w:val="00820043"/>
    <w:rsid w:val="0082017F"/>
    <w:rsid w:val="00824923"/>
    <w:rsid w:val="00831B62"/>
    <w:rsid w:val="00833271"/>
    <w:rsid w:val="008346C2"/>
    <w:rsid w:val="0083651C"/>
    <w:rsid w:val="00852969"/>
    <w:rsid w:val="00864100"/>
    <w:rsid w:val="00866A7B"/>
    <w:rsid w:val="00873FDA"/>
    <w:rsid w:val="008800EB"/>
    <w:rsid w:val="00887F74"/>
    <w:rsid w:val="008A3150"/>
    <w:rsid w:val="008A5C36"/>
    <w:rsid w:val="008B16C5"/>
    <w:rsid w:val="008B35C8"/>
    <w:rsid w:val="008B396D"/>
    <w:rsid w:val="008D2678"/>
    <w:rsid w:val="008E74E3"/>
    <w:rsid w:val="00901963"/>
    <w:rsid w:val="00904B86"/>
    <w:rsid w:val="00911ABA"/>
    <w:rsid w:val="00924B06"/>
    <w:rsid w:val="0093538E"/>
    <w:rsid w:val="0093689B"/>
    <w:rsid w:val="00955CC9"/>
    <w:rsid w:val="00962F30"/>
    <w:rsid w:val="00966BCD"/>
    <w:rsid w:val="00976374"/>
    <w:rsid w:val="009827AD"/>
    <w:rsid w:val="00983DCC"/>
    <w:rsid w:val="00984A43"/>
    <w:rsid w:val="0099182B"/>
    <w:rsid w:val="009922FF"/>
    <w:rsid w:val="009B3A8F"/>
    <w:rsid w:val="009C6B8D"/>
    <w:rsid w:val="009E02FA"/>
    <w:rsid w:val="009E772D"/>
    <w:rsid w:val="009F0F24"/>
    <w:rsid w:val="00A03851"/>
    <w:rsid w:val="00A07607"/>
    <w:rsid w:val="00A07EDB"/>
    <w:rsid w:val="00A100A2"/>
    <w:rsid w:val="00A335B5"/>
    <w:rsid w:val="00A411F7"/>
    <w:rsid w:val="00A47F38"/>
    <w:rsid w:val="00A75F46"/>
    <w:rsid w:val="00A82673"/>
    <w:rsid w:val="00A90DE6"/>
    <w:rsid w:val="00AA10C1"/>
    <w:rsid w:val="00AB7B76"/>
    <w:rsid w:val="00AD054A"/>
    <w:rsid w:val="00AF114C"/>
    <w:rsid w:val="00AF6818"/>
    <w:rsid w:val="00B02045"/>
    <w:rsid w:val="00B04342"/>
    <w:rsid w:val="00B065C9"/>
    <w:rsid w:val="00B0721B"/>
    <w:rsid w:val="00B10D58"/>
    <w:rsid w:val="00B12FBE"/>
    <w:rsid w:val="00B20F47"/>
    <w:rsid w:val="00B31EDD"/>
    <w:rsid w:val="00B5240E"/>
    <w:rsid w:val="00B561CD"/>
    <w:rsid w:val="00B639C8"/>
    <w:rsid w:val="00B66932"/>
    <w:rsid w:val="00B72189"/>
    <w:rsid w:val="00B826A1"/>
    <w:rsid w:val="00B8363B"/>
    <w:rsid w:val="00B84CE2"/>
    <w:rsid w:val="00B90F3B"/>
    <w:rsid w:val="00B944B0"/>
    <w:rsid w:val="00B963EB"/>
    <w:rsid w:val="00BB12C2"/>
    <w:rsid w:val="00BC3CC5"/>
    <w:rsid w:val="00BC72B2"/>
    <w:rsid w:val="00BD0755"/>
    <w:rsid w:val="00BD0DEF"/>
    <w:rsid w:val="00BD11AE"/>
    <w:rsid w:val="00C2187B"/>
    <w:rsid w:val="00C24CD2"/>
    <w:rsid w:val="00C30537"/>
    <w:rsid w:val="00C31351"/>
    <w:rsid w:val="00C329DA"/>
    <w:rsid w:val="00C337DA"/>
    <w:rsid w:val="00C5266A"/>
    <w:rsid w:val="00C52E40"/>
    <w:rsid w:val="00C818DF"/>
    <w:rsid w:val="00C81BE1"/>
    <w:rsid w:val="00C8549C"/>
    <w:rsid w:val="00C926D4"/>
    <w:rsid w:val="00C943E6"/>
    <w:rsid w:val="00CB34DB"/>
    <w:rsid w:val="00CB4596"/>
    <w:rsid w:val="00CB6A66"/>
    <w:rsid w:val="00CC0E1D"/>
    <w:rsid w:val="00CC2951"/>
    <w:rsid w:val="00CE64B1"/>
    <w:rsid w:val="00CF4F38"/>
    <w:rsid w:val="00CF5C57"/>
    <w:rsid w:val="00CF7E66"/>
    <w:rsid w:val="00D01661"/>
    <w:rsid w:val="00D01CA5"/>
    <w:rsid w:val="00D06716"/>
    <w:rsid w:val="00D14ECC"/>
    <w:rsid w:val="00D21033"/>
    <w:rsid w:val="00D22CF0"/>
    <w:rsid w:val="00D51210"/>
    <w:rsid w:val="00D53875"/>
    <w:rsid w:val="00D5696D"/>
    <w:rsid w:val="00D60767"/>
    <w:rsid w:val="00D73ABB"/>
    <w:rsid w:val="00D91939"/>
    <w:rsid w:val="00D92611"/>
    <w:rsid w:val="00DA184E"/>
    <w:rsid w:val="00DA1C89"/>
    <w:rsid w:val="00DA3EFE"/>
    <w:rsid w:val="00DB1789"/>
    <w:rsid w:val="00DB4758"/>
    <w:rsid w:val="00DD10C8"/>
    <w:rsid w:val="00DD2B77"/>
    <w:rsid w:val="00DD4471"/>
    <w:rsid w:val="00DD5E69"/>
    <w:rsid w:val="00DE05D7"/>
    <w:rsid w:val="00DE3B72"/>
    <w:rsid w:val="00DE685E"/>
    <w:rsid w:val="00E011EE"/>
    <w:rsid w:val="00E07F16"/>
    <w:rsid w:val="00E142FF"/>
    <w:rsid w:val="00E3137B"/>
    <w:rsid w:val="00E33189"/>
    <w:rsid w:val="00E520A9"/>
    <w:rsid w:val="00E54B26"/>
    <w:rsid w:val="00E572C5"/>
    <w:rsid w:val="00E57611"/>
    <w:rsid w:val="00E60908"/>
    <w:rsid w:val="00E62C9D"/>
    <w:rsid w:val="00E6719A"/>
    <w:rsid w:val="00E71A6C"/>
    <w:rsid w:val="00E73BBF"/>
    <w:rsid w:val="00E9040C"/>
    <w:rsid w:val="00EB2711"/>
    <w:rsid w:val="00EB5675"/>
    <w:rsid w:val="00EB568C"/>
    <w:rsid w:val="00ED1235"/>
    <w:rsid w:val="00ED1AF3"/>
    <w:rsid w:val="00ED222D"/>
    <w:rsid w:val="00ED466C"/>
    <w:rsid w:val="00ED5442"/>
    <w:rsid w:val="00EE34E5"/>
    <w:rsid w:val="00EE40C1"/>
    <w:rsid w:val="00EE7A3F"/>
    <w:rsid w:val="00EF66B7"/>
    <w:rsid w:val="00F001AE"/>
    <w:rsid w:val="00F0522F"/>
    <w:rsid w:val="00F06B81"/>
    <w:rsid w:val="00F0702D"/>
    <w:rsid w:val="00F10A39"/>
    <w:rsid w:val="00F227A1"/>
    <w:rsid w:val="00F33F4C"/>
    <w:rsid w:val="00F35AF1"/>
    <w:rsid w:val="00F403F1"/>
    <w:rsid w:val="00F40F5B"/>
    <w:rsid w:val="00F44DF4"/>
    <w:rsid w:val="00F55EC7"/>
    <w:rsid w:val="00F56C95"/>
    <w:rsid w:val="00F65E62"/>
    <w:rsid w:val="00F668FA"/>
    <w:rsid w:val="00F67F9F"/>
    <w:rsid w:val="00F7274F"/>
    <w:rsid w:val="00F772A1"/>
    <w:rsid w:val="00F77788"/>
    <w:rsid w:val="00F82097"/>
    <w:rsid w:val="00F959CA"/>
    <w:rsid w:val="00F9604B"/>
    <w:rsid w:val="00F963DE"/>
    <w:rsid w:val="00FA2B37"/>
    <w:rsid w:val="00FA4131"/>
    <w:rsid w:val="00FA7BF6"/>
    <w:rsid w:val="00FB08C6"/>
    <w:rsid w:val="00FC087E"/>
    <w:rsid w:val="00FE446E"/>
    <w:rsid w:val="00FE543C"/>
    <w:rsid w:val="00FF1680"/>
    <w:rsid w:val="00FF5E7E"/>
    <w:rsid w:val="01A283C1"/>
    <w:rsid w:val="044A8044"/>
    <w:rsid w:val="3DAD6C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393E"/>
  <w15:chartTrackingRefBased/>
  <w15:docId w15:val="{6FF94B96-5DFF-4FEE-9A07-8ABCC3B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25"/>
    <w:rPr>
      <w:rFonts w:ascii="Calibri" w:eastAsia="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 w:type="paragraph" w:customStyle="1" w:styleId="Default">
    <w:name w:val="Default"/>
    <w:rsid w:val="00BC3CC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979069230">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1478497352">
          <w:marLeft w:val="274"/>
          <w:marRight w:val="0"/>
          <w:marTop w:val="0"/>
          <w:marBottom w:val="0"/>
          <w:divBdr>
            <w:top w:val="none" w:sz="0" w:space="0" w:color="auto"/>
            <w:left w:val="none" w:sz="0" w:space="0" w:color="auto"/>
            <w:bottom w:val="none" w:sz="0" w:space="0" w:color="auto"/>
            <w:right w:val="none" w:sz="0" w:space="0" w:color="auto"/>
          </w:divBdr>
        </w:div>
      </w:divsChild>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940334527">
      <w:bodyDiv w:val="1"/>
      <w:marLeft w:val="0"/>
      <w:marRight w:val="0"/>
      <w:marTop w:val="0"/>
      <w:marBottom w:val="0"/>
      <w:divBdr>
        <w:top w:val="none" w:sz="0" w:space="0" w:color="auto"/>
        <w:left w:val="none" w:sz="0" w:space="0" w:color="auto"/>
        <w:bottom w:val="none" w:sz="0" w:space="0" w:color="auto"/>
        <w:right w:val="none" w:sz="0" w:space="0" w:color="auto"/>
      </w:divBdr>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270316020">
      <w:bodyDiv w:val="1"/>
      <w:marLeft w:val="0"/>
      <w:marRight w:val="0"/>
      <w:marTop w:val="0"/>
      <w:marBottom w:val="0"/>
      <w:divBdr>
        <w:top w:val="none" w:sz="0" w:space="0" w:color="auto"/>
        <w:left w:val="none" w:sz="0" w:space="0" w:color="auto"/>
        <w:bottom w:val="none" w:sz="0" w:space="0" w:color="auto"/>
        <w:right w:val="none" w:sz="0" w:space="0" w:color="auto"/>
      </w:divBdr>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1431650">
      <w:bodyDiv w:val="1"/>
      <w:marLeft w:val="0"/>
      <w:marRight w:val="0"/>
      <w:marTop w:val="0"/>
      <w:marBottom w:val="0"/>
      <w:divBdr>
        <w:top w:val="none" w:sz="0" w:space="0" w:color="auto"/>
        <w:left w:val="none" w:sz="0" w:space="0" w:color="auto"/>
        <w:bottom w:val="none" w:sz="0" w:space="0" w:color="auto"/>
        <w:right w:val="none" w:sz="0" w:space="0" w:color="auto"/>
      </w:divBdr>
      <w:divsChild>
        <w:div w:id="1075712707">
          <w:marLeft w:val="0"/>
          <w:marRight w:val="0"/>
          <w:marTop w:val="0"/>
          <w:marBottom w:val="0"/>
          <w:divBdr>
            <w:top w:val="none" w:sz="0" w:space="0" w:color="auto"/>
            <w:left w:val="none" w:sz="0" w:space="0" w:color="auto"/>
            <w:bottom w:val="none" w:sz="0" w:space="0" w:color="auto"/>
            <w:right w:val="none" w:sz="0" w:space="0" w:color="auto"/>
          </w:divBdr>
          <w:divsChild>
            <w:div w:id="661006264">
              <w:marLeft w:val="0"/>
              <w:marRight w:val="0"/>
              <w:marTop w:val="0"/>
              <w:marBottom w:val="0"/>
              <w:divBdr>
                <w:top w:val="none" w:sz="0" w:space="0" w:color="auto"/>
                <w:left w:val="none" w:sz="0" w:space="0" w:color="auto"/>
                <w:bottom w:val="none" w:sz="0" w:space="0" w:color="auto"/>
                <w:right w:val="none" w:sz="0" w:space="0" w:color="auto"/>
              </w:divBdr>
            </w:div>
          </w:divsChild>
        </w:div>
        <w:div w:id="1991785358">
          <w:marLeft w:val="0"/>
          <w:marRight w:val="0"/>
          <w:marTop w:val="0"/>
          <w:marBottom w:val="0"/>
          <w:divBdr>
            <w:top w:val="none" w:sz="0" w:space="0" w:color="auto"/>
            <w:left w:val="none" w:sz="0" w:space="0" w:color="auto"/>
            <w:bottom w:val="none" w:sz="0" w:space="0" w:color="auto"/>
            <w:right w:val="none" w:sz="0" w:space="0" w:color="auto"/>
          </w:divBdr>
          <w:divsChild>
            <w:div w:id="15237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2942946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56882399">
      <w:bodyDiv w:val="1"/>
      <w:marLeft w:val="0"/>
      <w:marRight w:val="0"/>
      <w:marTop w:val="0"/>
      <w:marBottom w:val="0"/>
      <w:divBdr>
        <w:top w:val="none" w:sz="0" w:space="0" w:color="auto"/>
        <w:left w:val="none" w:sz="0" w:space="0" w:color="auto"/>
        <w:bottom w:val="none" w:sz="0" w:space="0" w:color="auto"/>
        <w:right w:val="none" w:sz="0" w:space="0" w:color="auto"/>
      </w:divBdr>
      <w:divsChild>
        <w:div w:id="1139685984">
          <w:marLeft w:val="0"/>
          <w:marRight w:val="0"/>
          <w:marTop w:val="0"/>
          <w:marBottom w:val="0"/>
          <w:divBdr>
            <w:top w:val="none" w:sz="0" w:space="0" w:color="auto"/>
            <w:left w:val="none" w:sz="0" w:space="0" w:color="auto"/>
            <w:bottom w:val="none" w:sz="0" w:space="0" w:color="auto"/>
            <w:right w:val="none" w:sz="0" w:space="0" w:color="auto"/>
          </w:divBdr>
          <w:divsChild>
            <w:div w:id="950673462">
              <w:marLeft w:val="0"/>
              <w:marRight w:val="0"/>
              <w:marTop w:val="0"/>
              <w:marBottom w:val="0"/>
              <w:divBdr>
                <w:top w:val="none" w:sz="0" w:space="0" w:color="auto"/>
                <w:left w:val="none" w:sz="0" w:space="0" w:color="auto"/>
                <w:bottom w:val="none" w:sz="0" w:space="0" w:color="auto"/>
                <w:right w:val="none" w:sz="0" w:space="0" w:color="auto"/>
              </w:divBdr>
            </w:div>
          </w:divsChild>
        </w:div>
        <w:div w:id="326979290">
          <w:marLeft w:val="0"/>
          <w:marRight w:val="0"/>
          <w:marTop w:val="0"/>
          <w:marBottom w:val="0"/>
          <w:divBdr>
            <w:top w:val="none" w:sz="0" w:space="0" w:color="auto"/>
            <w:left w:val="none" w:sz="0" w:space="0" w:color="auto"/>
            <w:bottom w:val="none" w:sz="0" w:space="0" w:color="auto"/>
            <w:right w:val="none" w:sz="0" w:space="0" w:color="auto"/>
          </w:divBdr>
          <w:divsChild>
            <w:div w:id="556480710">
              <w:marLeft w:val="0"/>
              <w:marRight w:val="0"/>
              <w:marTop w:val="0"/>
              <w:marBottom w:val="0"/>
              <w:divBdr>
                <w:top w:val="none" w:sz="0" w:space="0" w:color="auto"/>
                <w:left w:val="none" w:sz="0" w:space="0" w:color="auto"/>
                <w:bottom w:val="none" w:sz="0" w:space="0" w:color="auto"/>
                <w:right w:val="none" w:sz="0" w:space="0" w:color="auto"/>
              </w:divBdr>
            </w:div>
          </w:divsChild>
        </w:div>
        <w:div w:id="33772913">
          <w:marLeft w:val="0"/>
          <w:marRight w:val="0"/>
          <w:marTop w:val="0"/>
          <w:marBottom w:val="0"/>
          <w:divBdr>
            <w:top w:val="none" w:sz="0" w:space="0" w:color="auto"/>
            <w:left w:val="none" w:sz="0" w:space="0" w:color="auto"/>
            <w:bottom w:val="none" w:sz="0" w:space="0" w:color="auto"/>
            <w:right w:val="none" w:sz="0" w:space="0" w:color="auto"/>
          </w:divBdr>
          <w:divsChild>
            <w:div w:id="6081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668241691">
      <w:bodyDiv w:val="1"/>
      <w:marLeft w:val="0"/>
      <w:marRight w:val="0"/>
      <w:marTop w:val="0"/>
      <w:marBottom w:val="0"/>
      <w:divBdr>
        <w:top w:val="none" w:sz="0" w:space="0" w:color="auto"/>
        <w:left w:val="none" w:sz="0" w:space="0" w:color="auto"/>
        <w:bottom w:val="none" w:sz="0" w:space="0" w:color="auto"/>
        <w:right w:val="none" w:sz="0" w:space="0" w:color="auto"/>
      </w:divBdr>
      <w:divsChild>
        <w:div w:id="1364404389">
          <w:marLeft w:val="0"/>
          <w:marRight w:val="0"/>
          <w:marTop w:val="0"/>
          <w:marBottom w:val="0"/>
          <w:divBdr>
            <w:top w:val="none" w:sz="0" w:space="0" w:color="auto"/>
            <w:left w:val="none" w:sz="0" w:space="0" w:color="auto"/>
            <w:bottom w:val="none" w:sz="0" w:space="0" w:color="auto"/>
            <w:right w:val="none" w:sz="0" w:space="0" w:color="auto"/>
          </w:divBdr>
          <w:divsChild>
            <w:div w:id="987324935">
              <w:marLeft w:val="0"/>
              <w:marRight w:val="0"/>
              <w:marTop w:val="0"/>
              <w:marBottom w:val="0"/>
              <w:divBdr>
                <w:top w:val="none" w:sz="0" w:space="0" w:color="auto"/>
                <w:left w:val="none" w:sz="0" w:space="0" w:color="auto"/>
                <w:bottom w:val="none" w:sz="0" w:space="0" w:color="auto"/>
                <w:right w:val="none" w:sz="0" w:space="0" w:color="auto"/>
              </w:divBdr>
              <w:divsChild>
                <w:div w:id="1350640010">
                  <w:marLeft w:val="0"/>
                  <w:marRight w:val="0"/>
                  <w:marTop w:val="0"/>
                  <w:marBottom w:val="0"/>
                  <w:divBdr>
                    <w:top w:val="none" w:sz="0" w:space="0" w:color="auto"/>
                    <w:left w:val="none" w:sz="0" w:space="0" w:color="auto"/>
                    <w:bottom w:val="none" w:sz="0" w:space="0" w:color="auto"/>
                    <w:right w:val="none" w:sz="0" w:space="0" w:color="auto"/>
                  </w:divBdr>
                  <w:divsChild>
                    <w:div w:id="521091502">
                      <w:marLeft w:val="0"/>
                      <w:marRight w:val="0"/>
                      <w:marTop w:val="0"/>
                      <w:marBottom w:val="0"/>
                      <w:divBdr>
                        <w:top w:val="none" w:sz="0" w:space="0" w:color="auto"/>
                        <w:left w:val="none" w:sz="0" w:space="0" w:color="auto"/>
                        <w:bottom w:val="none" w:sz="0" w:space="0" w:color="auto"/>
                        <w:right w:val="none" w:sz="0" w:space="0" w:color="auto"/>
                      </w:divBdr>
                      <w:divsChild>
                        <w:div w:id="1565798150">
                          <w:marLeft w:val="0"/>
                          <w:marRight w:val="0"/>
                          <w:marTop w:val="0"/>
                          <w:marBottom w:val="0"/>
                          <w:divBdr>
                            <w:top w:val="none" w:sz="0" w:space="0" w:color="auto"/>
                            <w:left w:val="none" w:sz="0" w:space="0" w:color="auto"/>
                            <w:bottom w:val="none" w:sz="0" w:space="0" w:color="auto"/>
                            <w:right w:val="none" w:sz="0" w:space="0" w:color="auto"/>
                          </w:divBdr>
                          <w:divsChild>
                            <w:div w:id="1198545735">
                              <w:marLeft w:val="0"/>
                              <w:marRight w:val="0"/>
                              <w:marTop w:val="0"/>
                              <w:marBottom w:val="0"/>
                              <w:divBdr>
                                <w:top w:val="none" w:sz="0" w:space="0" w:color="auto"/>
                                <w:left w:val="none" w:sz="0" w:space="0" w:color="auto"/>
                                <w:bottom w:val="none" w:sz="0" w:space="0" w:color="auto"/>
                                <w:right w:val="none" w:sz="0" w:space="0" w:color="auto"/>
                              </w:divBdr>
                              <w:divsChild>
                                <w:div w:id="1379746746">
                                  <w:marLeft w:val="0"/>
                                  <w:marRight w:val="0"/>
                                  <w:marTop w:val="0"/>
                                  <w:marBottom w:val="0"/>
                                  <w:divBdr>
                                    <w:top w:val="none" w:sz="0" w:space="0" w:color="auto"/>
                                    <w:left w:val="none" w:sz="0" w:space="0" w:color="auto"/>
                                    <w:bottom w:val="none" w:sz="0" w:space="0" w:color="auto"/>
                                    <w:right w:val="none" w:sz="0" w:space="0" w:color="auto"/>
                                  </w:divBdr>
                                  <w:divsChild>
                                    <w:div w:id="820390801">
                                      <w:marLeft w:val="0"/>
                                      <w:marRight w:val="0"/>
                                      <w:marTop w:val="0"/>
                                      <w:marBottom w:val="0"/>
                                      <w:divBdr>
                                        <w:top w:val="none" w:sz="0" w:space="0" w:color="auto"/>
                                        <w:left w:val="none" w:sz="0" w:space="0" w:color="auto"/>
                                        <w:bottom w:val="none" w:sz="0" w:space="0" w:color="auto"/>
                                        <w:right w:val="none" w:sz="0" w:space="0" w:color="auto"/>
                                      </w:divBdr>
                                    </w:div>
                                    <w:div w:id="1273131465">
                                      <w:marLeft w:val="0"/>
                                      <w:marRight w:val="0"/>
                                      <w:marTop w:val="0"/>
                                      <w:marBottom w:val="0"/>
                                      <w:divBdr>
                                        <w:top w:val="none" w:sz="0" w:space="0" w:color="auto"/>
                                        <w:left w:val="none" w:sz="0" w:space="0" w:color="auto"/>
                                        <w:bottom w:val="none" w:sz="0" w:space="0" w:color="auto"/>
                                        <w:right w:val="none" w:sz="0" w:space="0" w:color="auto"/>
                                      </w:divBdr>
                                      <w:divsChild>
                                        <w:div w:id="1780760482">
                                          <w:marLeft w:val="0"/>
                                          <w:marRight w:val="165"/>
                                          <w:marTop w:val="150"/>
                                          <w:marBottom w:val="0"/>
                                          <w:divBdr>
                                            <w:top w:val="none" w:sz="0" w:space="0" w:color="auto"/>
                                            <w:left w:val="none" w:sz="0" w:space="0" w:color="auto"/>
                                            <w:bottom w:val="none" w:sz="0" w:space="0" w:color="auto"/>
                                            <w:right w:val="none" w:sz="0" w:space="0" w:color="auto"/>
                                          </w:divBdr>
                                          <w:divsChild>
                                            <w:div w:id="1456872569">
                                              <w:marLeft w:val="0"/>
                                              <w:marRight w:val="0"/>
                                              <w:marTop w:val="0"/>
                                              <w:marBottom w:val="0"/>
                                              <w:divBdr>
                                                <w:top w:val="none" w:sz="0" w:space="0" w:color="auto"/>
                                                <w:left w:val="none" w:sz="0" w:space="0" w:color="auto"/>
                                                <w:bottom w:val="none" w:sz="0" w:space="0" w:color="auto"/>
                                                <w:right w:val="none" w:sz="0" w:space="0" w:color="auto"/>
                                              </w:divBdr>
                                              <w:divsChild>
                                                <w:div w:id="16109715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747536363">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72842531">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1388831">
      <w:bodyDiv w:val="1"/>
      <w:marLeft w:val="0"/>
      <w:marRight w:val="0"/>
      <w:marTop w:val="0"/>
      <w:marBottom w:val="0"/>
      <w:divBdr>
        <w:top w:val="none" w:sz="0" w:space="0" w:color="auto"/>
        <w:left w:val="none" w:sz="0" w:space="0" w:color="auto"/>
        <w:bottom w:val="none" w:sz="0" w:space="0" w:color="auto"/>
        <w:right w:val="none" w:sz="0" w:space="0" w:color="auto"/>
      </w:divBdr>
      <w:divsChild>
        <w:div w:id="159125171">
          <w:marLeft w:val="0"/>
          <w:marRight w:val="0"/>
          <w:marTop w:val="0"/>
          <w:marBottom w:val="0"/>
          <w:divBdr>
            <w:top w:val="none" w:sz="0" w:space="0" w:color="auto"/>
            <w:left w:val="none" w:sz="0" w:space="0" w:color="auto"/>
            <w:bottom w:val="none" w:sz="0" w:space="0" w:color="auto"/>
            <w:right w:val="none" w:sz="0" w:space="0" w:color="auto"/>
          </w:divBdr>
          <w:divsChild>
            <w:div w:id="1695426790">
              <w:marLeft w:val="0"/>
              <w:marRight w:val="0"/>
              <w:marTop w:val="0"/>
              <w:marBottom w:val="0"/>
              <w:divBdr>
                <w:top w:val="none" w:sz="0" w:space="0" w:color="auto"/>
                <w:left w:val="none" w:sz="0" w:space="0" w:color="auto"/>
                <w:bottom w:val="none" w:sz="0" w:space="0" w:color="auto"/>
                <w:right w:val="none" w:sz="0" w:space="0" w:color="auto"/>
              </w:divBdr>
            </w:div>
          </w:divsChild>
        </w:div>
        <w:div w:id="1609315996">
          <w:marLeft w:val="0"/>
          <w:marRight w:val="0"/>
          <w:marTop w:val="0"/>
          <w:marBottom w:val="0"/>
          <w:divBdr>
            <w:top w:val="none" w:sz="0" w:space="0" w:color="auto"/>
            <w:left w:val="none" w:sz="0" w:space="0" w:color="auto"/>
            <w:bottom w:val="none" w:sz="0" w:space="0" w:color="auto"/>
            <w:right w:val="none" w:sz="0" w:space="0" w:color="auto"/>
          </w:divBdr>
          <w:divsChild>
            <w:div w:id="2053965243">
              <w:marLeft w:val="0"/>
              <w:marRight w:val="0"/>
              <w:marTop w:val="0"/>
              <w:marBottom w:val="0"/>
              <w:divBdr>
                <w:top w:val="none" w:sz="0" w:space="0" w:color="auto"/>
                <w:left w:val="none" w:sz="0" w:space="0" w:color="auto"/>
                <w:bottom w:val="none" w:sz="0" w:space="0" w:color="auto"/>
                <w:right w:val="none" w:sz="0" w:space="0" w:color="auto"/>
              </w:divBdr>
            </w:div>
          </w:divsChild>
        </w:div>
        <w:div w:id="279728877">
          <w:marLeft w:val="0"/>
          <w:marRight w:val="0"/>
          <w:marTop w:val="0"/>
          <w:marBottom w:val="0"/>
          <w:divBdr>
            <w:top w:val="none" w:sz="0" w:space="0" w:color="auto"/>
            <w:left w:val="none" w:sz="0" w:space="0" w:color="auto"/>
            <w:bottom w:val="none" w:sz="0" w:space="0" w:color="auto"/>
            <w:right w:val="none" w:sz="0" w:space="0" w:color="auto"/>
          </w:divBdr>
          <w:divsChild>
            <w:div w:id="895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tiktok.com/@jbl_greece?lang=e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nstagram.com/jbl_gree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s@WaveMotion.g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blgreece.g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cebook.com/JBLGree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8" ma:contentTypeDescription="Δημιουργία νέου εγγράφου" ma:contentTypeScope="" ma:versionID="786706e8d3048cb8d81285c0ae6c4c63">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c3a494fad6948e97bdffc54fcbb26c1e"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lcf76f155ced4ddcb4097134ff3c332f xmlns="e6baf488-d586-4bd2-8222-6a4f0927a736">
      <Terms xmlns="http://schemas.microsoft.com/office/infopath/2007/PartnerControls"/>
    </lcf76f155ced4ddcb4097134ff3c332f>
    <TaxCatchAll xmlns="e46c0c8e-f40b-40d3-90ce-a3851d312b72" xsi:nil="true"/>
  </documentManagement>
</p:properties>
</file>

<file path=customXml/itemProps1.xml><?xml version="1.0" encoding="utf-8"?>
<ds:datastoreItem xmlns:ds="http://schemas.openxmlformats.org/officeDocument/2006/customXml" ds:itemID="{CE218796-E2EE-486E-A3D1-D3A1868DC854}">
  <ds:schemaRefs>
    <ds:schemaRef ds:uri="http://schemas.openxmlformats.org/officeDocument/2006/bibliography"/>
  </ds:schemaRefs>
</ds:datastoreItem>
</file>

<file path=customXml/itemProps2.xml><?xml version="1.0" encoding="utf-8"?>
<ds:datastoreItem xmlns:ds="http://schemas.openxmlformats.org/officeDocument/2006/customXml" ds:itemID="{CEA0CDCE-E700-492F-90F9-71D945F0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C7664-6C22-47D9-A5B2-59DF3CA5BE7C}">
  <ds:schemaRefs>
    <ds:schemaRef ds:uri="http://schemas.microsoft.com/sharepoint/v3/contenttype/forms"/>
  </ds:schemaRefs>
</ds:datastoreItem>
</file>

<file path=customXml/itemProps4.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 ds:uri="e6baf488-d586-4bd2-8222-6a4f0927a73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Vasia Lemoni</cp:lastModifiedBy>
  <cp:revision>12</cp:revision>
  <dcterms:created xsi:type="dcterms:W3CDTF">2023-03-07T09:42:00Z</dcterms:created>
  <dcterms:modified xsi:type="dcterms:W3CDTF">2023-03-13T11:18:00Z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